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48000"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5852BC9F" w:rsidR="0025163A" w:rsidRDefault="00E839B4">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00B5B">
                                        <w:rPr>
                                          <w:color w:val="FFFFFF" w:themeColor="background1"/>
                                          <w:sz w:val="72"/>
                                          <w:szCs w:val="72"/>
                                        </w:rPr>
                                        <w:t xml:space="preserve">Assessment </w:t>
                                      </w:r>
                                      <w:r w:rsidR="0025163A">
                                        <w:rPr>
                                          <w:color w:val="FFFFFF" w:themeColor="background1"/>
                                          <w:sz w:val="72"/>
                                          <w:szCs w:val="72"/>
                                        </w:rPr>
                                        <w:t>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68480;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5852BC9F" w:rsidR="0025163A" w:rsidRDefault="0026554E">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00B5B">
                                  <w:rPr>
                                    <w:color w:val="FFFFFF" w:themeColor="background1"/>
                                    <w:sz w:val="72"/>
                                    <w:szCs w:val="72"/>
                                  </w:rPr>
                                  <w:t xml:space="preserve">Assessment </w:t>
                                </w:r>
                                <w:r w:rsidR="0025163A">
                                  <w:rPr>
                                    <w:color w:val="FFFFFF" w:themeColor="background1"/>
                                    <w:sz w:val="72"/>
                                    <w:szCs w:val="72"/>
                                  </w:rPr>
                                  <w:t>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53120"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E839B4">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53120;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26554E">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5107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33DBFA64" w:rsidR="0025163A" w:rsidRDefault="0025163A">
                                    <w:pPr>
                                      <w:pStyle w:val="NoSpacing"/>
                                      <w:spacing w:before="40" w:after="40"/>
                                      <w:rPr>
                                        <w:caps/>
                                        <w:color w:val="4472C4" w:themeColor="accent5"/>
                                        <w:sz w:val="24"/>
                                        <w:szCs w:val="24"/>
                                      </w:rPr>
                                    </w:pPr>
                                    <w:r>
                                      <w:rPr>
                                        <w:caps/>
                                        <w:color w:val="4472C4" w:themeColor="accent5"/>
                                        <w:sz w:val="24"/>
                                        <w:szCs w:val="24"/>
                                      </w:rPr>
                                      <w:t xml:space="preserve">HEADTEACHER: </w:t>
                                    </w:r>
                                    <w:r w:rsidR="00601590">
                                      <w:rPr>
                                        <w:caps/>
                                        <w:color w:val="4472C4" w:themeColor="accent5"/>
                                        <w:sz w:val="24"/>
                                        <w:szCs w:val="24"/>
                                      </w:rPr>
                                      <w:t>V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5107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33DBFA64" w:rsidR="0025163A" w:rsidRDefault="0025163A">
                              <w:pPr>
                                <w:pStyle w:val="NoSpacing"/>
                                <w:spacing w:before="40" w:after="40"/>
                                <w:rPr>
                                  <w:caps/>
                                  <w:color w:val="4472C4" w:themeColor="accent5"/>
                                  <w:sz w:val="24"/>
                                  <w:szCs w:val="24"/>
                                </w:rPr>
                              </w:pPr>
                              <w:r>
                                <w:rPr>
                                  <w:caps/>
                                  <w:color w:val="4472C4" w:themeColor="accent5"/>
                                  <w:sz w:val="24"/>
                                  <w:szCs w:val="24"/>
                                </w:rPr>
                                <w:t xml:space="preserve">HEADTEACHER: </w:t>
                              </w:r>
                              <w:r w:rsidR="00601590">
                                <w:rPr>
                                  <w:caps/>
                                  <w:color w:val="4472C4" w:themeColor="accent5"/>
                                  <w:sz w:val="24"/>
                                  <w:szCs w:val="24"/>
                                </w:rPr>
                                <w:t>V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49024"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4FB99C2E" w:rsidR="0025163A" w:rsidRDefault="0025163A">
                                    <w:pPr>
                                      <w:pStyle w:val="NoSpacing"/>
                                      <w:jc w:val="right"/>
                                      <w:rPr>
                                        <w:color w:val="FFFFFF" w:themeColor="background1"/>
                                        <w:sz w:val="24"/>
                                        <w:szCs w:val="24"/>
                                      </w:rPr>
                                    </w:pPr>
                                    <w:r>
                                      <w:rPr>
                                        <w:color w:val="FFFFFF" w:themeColor="background1"/>
                                        <w:sz w:val="24"/>
                                        <w:szCs w:val="24"/>
                                      </w:rPr>
                                      <w:t>20</w:t>
                                    </w:r>
                                    <w:r w:rsidR="0036137A">
                                      <w:rPr>
                                        <w:color w:val="FFFFFF" w:themeColor="background1"/>
                                        <w:sz w:val="24"/>
                                        <w:szCs w:val="24"/>
                                      </w:rPr>
                                      <w:t>2</w:t>
                                    </w:r>
                                    <w:r w:rsidR="00DA2E91">
                                      <w:rPr>
                                        <w:color w:val="FFFFFF" w:themeColor="background1"/>
                                        <w:sz w:val="24"/>
                                        <w:szCs w:val="24"/>
                                      </w:rPr>
                                      <w:t>4</w:t>
                                    </w:r>
                                    <w:r>
                                      <w:rPr>
                                        <w:color w:val="FFFFFF" w:themeColor="background1"/>
                                        <w:sz w:val="24"/>
                                        <w:szCs w:val="24"/>
                                      </w:rPr>
                                      <w:t xml:space="preserve"> 20</w:t>
                                    </w:r>
                                    <w:r w:rsidR="00792086">
                                      <w:rPr>
                                        <w:color w:val="FFFFFF" w:themeColor="background1"/>
                                        <w:sz w:val="24"/>
                                        <w:szCs w:val="24"/>
                                      </w:rPr>
                                      <w:t>2</w:t>
                                    </w:r>
                                    <w:r w:rsidR="00DA2E91">
                                      <w:rPr>
                                        <w:color w:val="FFFFFF" w:themeColor="background1"/>
                                        <w:sz w:val="24"/>
                                        <w:szCs w:val="24"/>
                                      </w:rPr>
                                      <w:t>6</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4902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" fillcolor="#5b9bd5 [3204]" stroked="f" strokeweight="1p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4FB99C2E" w:rsidR="0025163A" w:rsidRDefault="0025163A">
                              <w:pPr>
                                <w:pStyle w:val="NoSpacing"/>
                                <w:jc w:val="right"/>
                                <w:rPr>
                                  <w:color w:val="FFFFFF" w:themeColor="background1"/>
                                  <w:sz w:val="24"/>
                                  <w:szCs w:val="24"/>
                                </w:rPr>
                              </w:pPr>
                              <w:r>
                                <w:rPr>
                                  <w:color w:val="FFFFFF" w:themeColor="background1"/>
                                  <w:sz w:val="24"/>
                                  <w:szCs w:val="24"/>
                                </w:rPr>
                                <w:t>20</w:t>
                              </w:r>
                              <w:r w:rsidR="0036137A">
                                <w:rPr>
                                  <w:color w:val="FFFFFF" w:themeColor="background1"/>
                                  <w:sz w:val="24"/>
                                  <w:szCs w:val="24"/>
                                </w:rPr>
                                <w:t>2</w:t>
                              </w:r>
                              <w:r w:rsidR="00DA2E91">
                                <w:rPr>
                                  <w:color w:val="FFFFFF" w:themeColor="background1"/>
                                  <w:sz w:val="24"/>
                                  <w:szCs w:val="24"/>
                                </w:rPr>
                                <w:t>4</w:t>
                              </w:r>
                              <w:r>
                                <w:rPr>
                                  <w:color w:val="FFFFFF" w:themeColor="background1"/>
                                  <w:sz w:val="24"/>
                                  <w:szCs w:val="24"/>
                                </w:rPr>
                                <w:t xml:space="preserve"> 20</w:t>
                              </w:r>
                              <w:r w:rsidR="00792086">
                                <w:rPr>
                                  <w:color w:val="FFFFFF" w:themeColor="background1"/>
                                  <w:sz w:val="24"/>
                                  <w:szCs w:val="24"/>
                                </w:rPr>
                                <w:t>2</w:t>
                              </w:r>
                              <w:r w:rsidR="00DA2E91">
                                <w:rPr>
                                  <w:color w:val="FFFFFF" w:themeColor="background1"/>
                                  <w:sz w:val="24"/>
                                  <w:szCs w:val="24"/>
                                </w:rPr>
                                <w:t>6</w:t>
                              </w:r>
                            </w:p>
                          </w:sdtContent>
                        </w:sdt>
                      </w:txbxContent>
                    </v:textbox>
                    <w10:wrap anchorx="margin" anchory="page"/>
                  </v:rect>
                </w:pict>
              </mc:Fallback>
            </mc:AlternateContent>
          </w:r>
          <w:r>
            <w:rPr>
              <w:rFonts w:ascii="Comic Sans MS" w:hAnsi="Comic Sans MS"/>
            </w:rPr>
            <w:br w:type="page"/>
          </w:r>
        </w:p>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7"/>
        <w:gridCol w:w="5097"/>
      </w:tblGrid>
      <w:tr w:rsidR="00E42968" w14:paraId="22DDDDC0" w14:textId="77777777" w:rsidTr="00CF0712">
        <w:tc>
          <w:tcPr>
            <w:tcW w:w="5097" w:type="dxa"/>
            <w:vMerge w:val="restart"/>
          </w:tcPr>
          <w:p w14:paraId="218C9B22" w14:textId="77777777" w:rsidR="00E42968" w:rsidRPr="004D11A1" w:rsidRDefault="00E42968" w:rsidP="00CF0712">
            <w:pPr>
              <w:rPr>
                <w:b/>
                <w:bCs/>
                <w:sz w:val="28"/>
                <w:szCs w:val="28"/>
              </w:rPr>
            </w:pPr>
            <w:r w:rsidRPr="004D11A1">
              <w:rPr>
                <w:b/>
                <w:bCs/>
                <w:sz w:val="28"/>
                <w:szCs w:val="28"/>
              </w:rPr>
              <w:lastRenderedPageBreak/>
              <w:t xml:space="preserve">PERSON RESPONSIBLE FOR POLICY: </w:t>
            </w:r>
          </w:p>
          <w:p w14:paraId="2A2835F4" w14:textId="77777777" w:rsidR="00E42968" w:rsidRPr="004D11A1" w:rsidRDefault="00E42968" w:rsidP="00CF0712">
            <w:r w:rsidRPr="004D11A1">
              <w:rPr>
                <w:b/>
                <w:bCs/>
                <w:sz w:val="28"/>
                <w:szCs w:val="28"/>
              </w:rPr>
              <w:t>APPROVED: SLT</w:t>
            </w:r>
          </w:p>
        </w:tc>
        <w:tc>
          <w:tcPr>
            <w:tcW w:w="5097" w:type="dxa"/>
          </w:tcPr>
          <w:p w14:paraId="63AA99DF" w14:textId="77777777" w:rsidR="00E42968" w:rsidRPr="004D11A1" w:rsidRDefault="00E42968" w:rsidP="00CF0712">
            <w:r w:rsidRPr="004D11A1">
              <w:rPr>
                <w:b/>
                <w:bCs/>
                <w:sz w:val="28"/>
                <w:szCs w:val="28"/>
              </w:rPr>
              <w:t>VICKY SIMMONS</w:t>
            </w:r>
          </w:p>
        </w:tc>
      </w:tr>
      <w:tr w:rsidR="00E42968" w14:paraId="48E31767" w14:textId="77777777" w:rsidTr="00CF0712">
        <w:tc>
          <w:tcPr>
            <w:tcW w:w="5097" w:type="dxa"/>
            <w:vMerge/>
          </w:tcPr>
          <w:p w14:paraId="3490CB25" w14:textId="77777777" w:rsidR="00E42968" w:rsidRPr="004D11A1" w:rsidRDefault="00E42968" w:rsidP="00CF0712"/>
        </w:tc>
        <w:tc>
          <w:tcPr>
            <w:tcW w:w="5097" w:type="dxa"/>
          </w:tcPr>
          <w:p w14:paraId="31CE0D5B" w14:textId="2DA889C1" w:rsidR="00E42968" w:rsidRPr="004D11A1" w:rsidRDefault="00792086" w:rsidP="00AA1277">
            <w:r>
              <w:rPr>
                <w:b/>
                <w:bCs/>
                <w:sz w:val="28"/>
                <w:szCs w:val="28"/>
              </w:rPr>
              <w:t xml:space="preserve">DATE: </w:t>
            </w:r>
            <w:r w:rsidR="00DA2E91">
              <w:rPr>
                <w:b/>
                <w:bCs/>
                <w:sz w:val="28"/>
                <w:szCs w:val="28"/>
              </w:rPr>
              <w:t>APRIL 2024</w:t>
            </w:r>
          </w:p>
        </w:tc>
      </w:tr>
      <w:tr w:rsidR="00E42968" w14:paraId="3AF77691" w14:textId="77777777" w:rsidTr="00CF0712">
        <w:tc>
          <w:tcPr>
            <w:tcW w:w="5097" w:type="dxa"/>
          </w:tcPr>
          <w:p w14:paraId="4B059EDD" w14:textId="77777777" w:rsidR="00E42968" w:rsidRPr="004D11A1" w:rsidRDefault="00E42968" w:rsidP="00CF0712">
            <w:pPr>
              <w:rPr>
                <w:rFonts w:ascii="Bradley Hand ITC" w:hAnsi="Bradley Hand ITC"/>
              </w:rPr>
            </w:pPr>
            <w:r w:rsidRPr="004D11A1">
              <w:rPr>
                <w:b/>
                <w:bCs/>
                <w:sz w:val="28"/>
                <w:szCs w:val="28"/>
              </w:rPr>
              <w:t xml:space="preserve">SIGNED: </w:t>
            </w:r>
            <w:r w:rsidRPr="004D11A1">
              <w:rPr>
                <w:rFonts w:ascii="Bradley Hand ITC" w:hAnsi="Bradley Hand ITC"/>
                <w:b/>
                <w:bCs/>
                <w:sz w:val="28"/>
                <w:szCs w:val="28"/>
              </w:rPr>
              <w:t>V E Simmons</w:t>
            </w:r>
          </w:p>
        </w:tc>
        <w:tc>
          <w:tcPr>
            <w:tcW w:w="5097" w:type="dxa"/>
          </w:tcPr>
          <w:p w14:paraId="31AC52F6" w14:textId="3D58B795" w:rsidR="00E42968" w:rsidRPr="004D11A1" w:rsidRDefault="00E42968" w:rsidP="00601590">
            <w:r w:rsidRPr="004D11A1">
              <w:rPr>
                <w:b/>
                <w:bCs/>
                <w:sz w:val="28"/>
                <w:szCs w:val="28"/>
              </w:rPr>
              <w:t>ROLE: ASSESSMENT COORDINATOR/ HEADTEACHER</w:t>
            </w:r>
          </w:p>
        </w:tc>
      </w:tr>
      <w:tr w:rsidR="00E42968" w14:paraId="004EACD9" w14:textId="77777777" w:rsidTr="00CF0712">
        <w:tc>
          <w:tcPr>
            <w:tcW w:w="5097" w:type="dxa"/>
          </w:tcPr>
          <w:p w14:paraId="428C724A" w14:textId="77777777" w:rsidR="00E42968" w:rsidRPr="004D11A1" w:rsidRDefault="00E42968" w:rsidP="00CF0712">
            <w:r w:rsidRPr="004D11A1">
              <w:rPr>
                <w:b/>
                <w:bCs/>
                <w:sz w:val="28"/>
                <w:szCs w:val="28"/>
              </w:rPr>
              <w:t>TO BE REVIEWED:</w:t>
            </w:r>
          </w:p>
        </w:tc>
        <w:tc>
          <w:tcPr>
            <w:tcW w:w="5097" w:type="dxa"/>
          </w:tcPr>
          <w:p w14:paraId="21096404" w14:textId="2551BB26" w:rsidR="00E42968" w:rsidRPr="004D11A1" w:rsidRDefault="00E42968" w:rsidP="0036137A">
            <w:r w:rsidRPr="004D11A1">
              <w:rPr>
                <w:b/>
                <w:bCs/>
                <w:sz w:val="28"/>
                <w:szCs w:val="28"/>
              </w:rPr>
              <w:t>SEPTEMBER 20</w:t>
            </w:r>
            <w:r w:rsidR="00792086">
              <w:rPr>
                <w:b/>
                <w:bCs/>
                <w:sz w:val="28"/>
                <w:szCs w:val="28"/>
              </w:rPr>
              <w:t>2</w:t>
            </w:r>
            <w:r w:rsidR="00DA2E91">
              <w:rPr>
                <w:b/>
                <w:bCs/>
                <w:sz w:val="28"/>
                <w:szCs w:val="28"/>
              </w:rPr>
              <w:t>6</w:t>
            </w:r>
          </w:p>
        </w:tc>
      </w:tr>
    </w:tbl>
    <w:p w14:paraId="28228502" w14:textId="77777777" w:rsidR="009453FE" w:rsidRPr="0026554E" w:rsidRDefault="009453FE" w:rsidP="009453FE">
      <w:pPr>
        <w:pStyle w:val="paragraph"/>
        <w:spacing w:before="0" w:beforeAutospacing="0" w:after="0" w:afterAutospacing="0"/>
        <w:jc w:val="both"/>
        <w:textAlignment w:val="baseline"/>
        <w:rPr>
          <w:rFonts w:asciiTheme="minorHAnsi" w:hAnsiTheme="minorHAnsi" w:cstheme="minorHAnsi"/>
          <w:color w:val="2E74B5"/>
          <w:sz w:val="18"/>
          <w:szCs w:val="18"/>
        </w:rPr>
      </w:pPr>
      <w:r w:rsidRPr="0026554E">
        <w:rPr>
          <w:rStyle w:val="normaltextrun"/>
          <w:rFonts w:asciiTheme="minorHAnsi" w:eastAsia="Malgun Gothic" w:hAnsiTheme="minorHAnsi" w:cstheme="minorHAnsi"/>
          <w:b/>
          <w:bCs/>
          <w:sz w:val="18"/>
          <w:szCs w:val="18"/>
          <w:u w:val="single"/>
        </w:rPr>
        <w:t>OUR SCHOOL VISION </w:t>
      </w:r>
      <w:r w:rsidRPr="0026554E">
        <w:rPr>
          <w:rStyle w:val="eop"/>
          <w:rFonts w:asciiTheme="minorHAnsi" w:eastAsia="Malgun Gothic" w:hAnsiTheme="minorHAnsi" w:cstheme="minorHAnsi"/>
          <w:sz w:val="18"/>
          <w:szCs w:val="18"/>
        </w:rPr>
        <w:t> </w:t>
      </w:r>
    </w:p>
    <w:p w14:paraId="4F5563EF" w14:textId="77777777" w:rsidR="009453FE" w:rsidRPr="0026554E" w:rsidRDefault="009453FE" w:rsidP="009453FE">
      <w:pPr>
        <w:pStyle w:val="paragraph"/>
        <w:shd w:val="clear" w:color="auto" w:fill="FFFFFF"/>
        <w:spacing w:before="0" w:beforeAutospacing="0" w:after="0" w:afterAutospacing="0"/>
        <w:textAlignment w:val="baseline"/>
        <w:rPr>
          <w:rFonts w:asciiTheme="minorHAnsi" w:hAnsiTheme="minorHAnsi" w:cstheme="minorHAnsi"/>
          <w:sz w:val="18"/>
          <w:szCs w:val="18"/>
        </w:rPr>
      </w:pPr>
      <w:r w:rsidRPr="0026554E">
        <w:rPr>
          <w:rStyle w:val="normaltextrun"/>
          <w:rFonts w:asciiTheme="minorHAnsi" w:eastAsia="Malgun Gothic" w:hAnsiTheme="minorHAnsi" w:cstheme="minorHAnsi"/>
          <w:color w:val="0A0A0A"/>
          <w:sz w:val="18"/>
          <w:szCs w:val="18"/>
          <w:lang w:val="en"/>
        </w:rPr>
        <w:t>Together, we will create a calm and welcoming learning environment and work together to secure success for all. We will strive to create a safe, caring, supportive and inclusive school.  </w:t>
      </w:r>
      <w:r w:rsidRPr="0026554E">
        <w:rPr>
          <w:rStyle w:val="eop"/>
          <w:rFonts w:asciiTheme="minorHAnsi" w:eastAsia="Malgun Gothic" w:hAnsiTheme="minorHAnsi" w:cstheme="minorHAnsi"/>
          <w:color w:val="0A0A0A"/>
          <w:sz w:val="18"/>
          <w:szCs w:val="18"/>
        </w:rPr>
        <w:t> </w:t>
      </w:r>
    </w:p>
    <w:p w14:paraId="19E7A93C" w14:textId="77777777" w:rsidR="009453FE" w:rsidRPr="0026554E" w:rsidRDefault="009453FE" w:rsidP="009453FE">
      <w:pPr>
        <w:pStyle w:val="paragraph"/>
        <w:shd w:val="clear" w:color="auto" w:fill="FFFFFF"/>
        <w:spacing w:before="0" w:beforeAutospacing="0" w:after="0" w:afterAutospacing="0"/>
        <w:textAlignment w:val="baseline"/>
        <w:rPr>
          <w:rFonts w:asciiTheme="minorHAnsi" w:hAnsiTheme="minorHAnsi" w:cstheme="minorHAnsi"/>
          <w:sz w:val="18"/>
          <w:szCs w:val="18"/>
        </w:rPr>
      </w:pPr>
      <w:r w:rsidRPr="0026554E">
        <w:rPr>
          <w:rStyle w:val="normaltextrun"/>
          <w:rFonts w:asciiTheme="minorHAnsi" w:eastAsia="Malgun Gothic" w:hAnsiTheme="minorHAnsi" w:cstheme="minorHAnsi"/>
          <w:color w:val="0A0A0A"/>
          <w:sz w:val="18"/>
          <w:szCs w:val="18"/>
          <w:lang w:val="en"/>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r w:rsidRPr="0026554E">
        <w:rPr>
          <w:rStyle w:val="eop"/>
          <w:rFonts w:asciiTheme="minorHAnsi" w:eastAsia="Malgun Gothic" w:hAnsiTheme="minorHAnsi" w:cstheme="minorHAnsi"/>
          <w:color w:val="0A0A0A"/>
          <w:sz w:val="18"/>
          <w:szCs w:val="18"/>
        </w:rPr>
        <w:t> </w:t>
      </w:r>
    </w:p>
    <w:p w14:paraId="67541B5E" w14:textId="77777777" w:rsidR="009453FE" w:rsidRPr="0026554E" w:rsidRDefault="009453FE" w:rsidP="009453FE">
      <w:pPr>
        <w:pStyle w:val="paragraph"/>
        <w:shd w:val="clear" w:color="auto" w:fill="FFFFFF"/>
        <w:spacing w:before="0" w:beforeAutospacing="0" w:after="0" w:afterAutospacing="0"/>
        <w:textAlignment w:val="baseline"/>
        <w:rPr>
          <w:rFonts w:asciiTheme="minorHAnsi" w:hAnsiTheme="minorHAnsi" w:cstheme="minorHAnsi"/>
          <w:sz w:val="18"/>
          <w:szCs w:val="18"/>
        </w:rPr>
      </w:pPr>
      <w:r w:rsidRPr="0026554E">
        <w:rPr>
          <w:rStyle w:val="eop"/>
          <w:rFonts w:asciiTheme="minorHAnsi" w:eastAsia="Malgun Gothic" w:hAnsiTheme="minorHAnsi" w:cstheme="minorHAnsi"/>
          <w:color w:val="000000"/>
          <w:sz w:val="18"/>
          <w:szCs w:val="18"/>
        </w:rPr>
        <w:t> </w:t>
      </w:r>
    </w:p>
    <w:p w14:paraId="20AAC44F" w14:textId="77777777" w:rsidR="009453FE" w:rsidRPr="0026554E" w:rsidRDefault="009453FE" w:rsidP="009453FE">
      <w:pPr>
        <w:pStyle w:val="paragraph"/>
        <w:spacing w:before="0" w:beforeAutospacing="0" w:after="0" w:afterAutospacing="0"/>
        <w:jc w:val="both"/>
        <w:textAlignment w:val="baseline"/>
        <w:rPr>
          <w:rFonts w:asciiTheme="minorHAnsi" w:hAnsiTheme="minorHAnsi" w:cstheme="minorHAnsi"/>
          <w:color w:val="2E74B5"/>
          <w:sz w:val="18"/>
          <w:szCs w:val="18"/>
        </w:rPr>
      </w:pPr>
      <w:r w:rsidRPr="0026554E">
        <w:rPr>
          <w:rStyle w:val="normaltextrun"/>
          <w:rFonts w:asciiTheme="minorHAnsi" w:eastAsia="Malgun Gothic" w:hAnsiTheme="minorHAnsi" w:cstheme="minorHAnsi"/>
          <w:b/>
          <w:bCs/>
          <w:sz w:val="18"/>
          <w:szCs w:val="18"/>
          <w:u w:val="single"/>
        </w:rPr>
        <w:t>ETHOS </w:t>
      </w:r>
      <w:r w:rsidRPr="0026554E">
        <w:rPr>
          <w:rStyle w:val="eop"/>
          <w:rFonts w:asciiTheme="minorHAnsi" w:eastAsia="Malgun Gothic" w:hAnsiTheme="minorHAnsi" w:cstheme="minorHAnsi"/>
          <w:sz w:val="18"/>
          <w:szCs w:val="18"/>
        </w:rPr>
        <w:t> </w:t>
      </w:r>
    </w:p>
    <w:p w14:paraId="5239D866" w14:textId="77777777" w:rsidR="009453FE" w:rsidRPr="0026554E" w:rsidRDefault="009453FE" w:rsidP="009453FE">
      <w:pPr>
        <w:pStyle w:val="paragraph"/>
        <w:shd w:val="clear" w:color="auto" w:fill="FFFFFF"/>
        <w:spacing w:before="0" w:beforeAutospacing="0" w:after="0" w:afterAutospacing="0"/>
        <w:textAlignment w:val="baseline"/>
        <w:rPr>
          <w:rFonts w:asciiTheme="minorHAnsi" w:hAnsiTheme="minorHAnsi" w:cstheme="minorHAnsi"/>
          <w:sz w:val="18"/>
          <w:szCs w:val="18"/>
        </w:rPr>
      </w:pPr>
      <w:r w:rsidRPr="0026554E">
        <w:rPr>
          <w:rStyle w:val="normaltextrun"/>
          <w:rFonts w:asciiTheme="minorHAnsi" w:eastAsia="Malgun Gothic" w:hAnsiTheme="minorHAnsi" w:cstheme="minorHAnsi"/>
          <w:color w:val="000000"/>
          <w:sz w:val="18"/>
          <w:szCs w:val="18"/>
        </w:rPr>
        <w:t>We believe that:</w:t>
      </w:r>
      <w:r w:rsidRPr="0026554E">
        <w:rPr>
          <w:rStyle w:val="normaltextrun"/>
          <w:rFonts w:asciiTheme="minorHAnsi" w:eastAsia="Malgun Gothic" w:hAnsiTheme="minorHAnsi" w:cstheme="minorHAnsi"/>
          <w:b/>
          <w:bCs/>
          <w:color w:val="1F4E79"/>
          <w:sz w:val="18"/>
          <w:szCs w:val="18"/>
        </w:rPr>
        <w:t> </w:t>
      </w:r>
      <w:r w:rsidRPr="0026554E">
        <w:rPr>
          <w:rStyle w:val="eop"/>
          <w:rFonts w:asciiTheme="minorHAnsi" w:eastAsia="Malgun Gothic" w:hAnsiTheme="minorHAnsi" w:cstheme="minorHAnsi"/>
          <w:color w:val="1F4E79"/>
          <w:sz w:val="18"/>
          <w:szCs w:val="18"/>
        </w:rPr>
        <w:t> </w:t>
      </w:r>
    </w:p>
    <w:p w14:paraId="102FA8C2" w14:textId="77777777" w:rsidR="009453FE" w:rsidRPr="0026554E" w:rsidRDefault="009453FE" w:rsidP="009453FE">
      <w:pPr>
        <w:pStyle w:val="paragraph"/>
        <w:numPr>
          <w:ilvl w:val="0"/>
          <w:numId w:val="11"/>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sidRPr="0026554E">
        <w:rPr>
          <w:rStyle w:val="normaltextrun"/>
          <w:rFonts w:asciiTheme="minorHAnsi" w:eastAsia="Malgun Gothic" w:hAnsiTheme="minorHAnsi" w:cstheme="minorHAnsi"/>
          <w:color w:val="000000"/>
          <w:sz w:val="18"/>
          <w:szCs w:val="18"/>
        </w:rPr>
        <w:t>All children can learn. All staff and children are able to recognise the value of learning. </w:t>
      </w:r>
      <w:r w:rsidRPr="0026554E">
        <w:rPr>
          <w:rStyle w:val="eop"/>
          <w:rFonts w:asciiTheme="minorHAnsi" w:eastAsia="Malgun Gothic" w:hAnsiTheme="minorHAnsi" w:cstheme="minorHAnsi"/>
          <w:color w:val="000000"/>
          <w:sz w:val="18"/>
          <w:szCs w:val="18"/>
        </w:rPr>
        <w:t> </w:t>
      </w:r>
    </w:p>
    <w:p w14:paraId="0F69DCF1" w14:textId="77777777" w:rsidR="009453FE" w:rsidRPr="0026554E" w:rsidRDefault="009453FE" w:rsidP="009453FE">
      <w:pPr>
        <w:pStyle w:val="paragraph"/>
        <w:numPr>
          <w:ilvl w:val="0"/>
          <w:numId w:val="12"/>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sidRPr="0026554E">
        <w:rPr>
          <w:rStyle w:val="normaltextrun"/>
          <w:rFonts w:asciiTheme="minorHAnsi" w:eastAsia="Malgun Gothic" w:hAnsiTheme="minorHAnsi" w:cstheme="minorHAnsi"/>
          <w:i/>
          <w:iCs/>
          <w:color w:val="000000"/>
          <w:sz w:val="18"/>
          <w:szCs w:val="18"/>
        </w:rPr>
        <w:t>All staff</w:t>
      </w:r>
      <w:r w:rsidRPr="0026554E">
        <w:rPr>
          <w:rStyle w:val="normaltextrun"/>
          <w:rFonts w:asciiTheme="minorHAnsi" w:eastAsia="Malgun Gothic" w:hAnsiTheme="minorHAnsi" w:cstheme="minorHAnsi"/>
          <w:color w:val="000000"/>
          <w:sz w:val="18"/>
          <w:szCs w:val="18"/>
        </w:rPr>
        <w:t>, working at New Village, will have consistently high expectations of children’s learning potential, attitudes and behaviour and take corporate responsibility for ensuring these in, and around, school.  </w:t>
      </w:r>
      <w:r w:rsidRPr="0026554E">
        <w:rPr>
          <w:rStyle w:val="eop"/>
          <w:rFonts w:asciiTheme="minorHAnsi" w:eastAsia="Malgun Gothic" w:hAnsiTheme="minorHAnsi" w:cstheme="minorHAnsi"/>
          <w:color w:val="000000"/>
          <w:sz w:val="18"/>
          <w:szCs w:val="18"/>
        </w:rPr>
        <w:t> </w:t>
      </w:r>
    </w:p>
    <w:p w14:paraId="6B4DC172" w14:textId="77777777" w:rsidR="009453FE" w:rsidRPr="0026554E" w:rsidRDefault="009453FE" w:rsidP="009453FE">
      <w:pPr>
        <w:pStyle w:val="paragraph"/>
        <w:numPr>
          <w:ilvl w:val="0"/>
          <w:numId w:val="13"/>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sidRPr="0026554E">
        <w:rPr>
          <w:rStyle w:val="normaltextrun"/>
          <w:rFonts w:asciiTheme="minorHAnsi" w:eastAsia="Malgun Gothic" w:hAnsiTheme="minorHAnsi" w:cstheme="minorHAnsi"/>
          <w:color w:val="000000"/>
          <w:sz w:val="18"/>
          <w:szCs w:val="18"/>
        </w:rPr>
        <w:t>Learning takes place in </w:t>
      </w:r>
      <w:r w:rsidRPr="0026554E">
        <w:rPr>
          <w:rStyle w:val="normaltextrun"/>
          <w:rFonts w:asciiTheme="minorHAnsi" w:eastAsia="Malgun Gothic" w:hAnsiTheme="minorHAnsi" w:cstheme="minorHAnsi"/>
          <w:i/>
          <w:iCs/>
          <w:color w:val="000000"/>
          <w:sz w:val="18"/>
          <w:szCs w:val="18"/>
        </w:rPr>
        <w:t>all areas</w:t>
      </w:r>
      <w:r w:rsidRPr="0026554E">
        <w:rPr>
          <w:rStyle w:val="normaltextrun"/>
          <w:rFonts w:asciiTheme="minorHAnsi" w:eastAsia="Malgun Gothic" w:hAnsiTheme="minorHAnsi" w:cstheme="minorHAnsi"/>
          <w:color w:val="000000"/>
          <w:sz w:val="18"/>
          <w:szCs w:val="18"/>
        </w:rPr>
        <w:t> of our school and through the </w:t>
      </w:r>
      <w:r w:rsidRPr="0026554E">
        <w:rPr>
          <w:rStyle w:val="normaltextrun"/>
          <w:rFonts w:asciiTheme="minorHAnsi" w:eastAsia="Malgun Gothic" w:hAnsiTheme="minorHAnsi" w:cstheme="minorHAnsi"/>
          <w:i/>
          <w:iCs/>
          <w:color w:val="000000"/>
          <w:sz w:val="18"/>
          <w:szCs w:val="18"/>
        </w:rPr>
        <w:t>entire </w:t>
      </w:r>
      <w:r w:rsidRPr="0026554E">
        <w:rPr>
          <w:rStyle w:val="normaltextrun"/>
          <w:rFonts w:asciiTheme="minorHAnsi" w:eastAsia="Malgun Gothic" w:hAnsiTheme="minorHAnsi" w:cstheme="minorHAnsi"/>
          <w:color w:val="000000"/>
          <w:sz w:val="18"/>
          <w:szCs w:val="18"/>
        </w:rPr>
        <w:t>learning day - inside and outside of the classroom.  </w:t>
      </w:r>
      <w:r w:rsidRPr="0026554E">
        <w:rPr>
          <w:rStyle w:val="eop"/>
          <w:rFonts w:asciiTheme="minorHAnsi" w:eastAsia="Malgun Gothic" w:hAnsiTheme="minorHAnsi" w:cstheme="minorHAnsi"/>
          <w:color w:val="000000"/>
          <w:sz w:val="18"/>
          <w:szCs w:val="18"/>
        </w:rPr>
        <w:t> </w:t>
      </w:r>
    </w:p>
    <w:p w14:paraId="21031F96" w14:textId="77777777" w:rsidR="009453FE" w:rsidRPr="0026554E" w:rsidRDefault="009453FE" w:rsidP="009453FE">
      <w:pPr>
        <w:pStyle w:val="paragraph"/>
        <w:numPr>
          <w:ilvl w:val="0"/>
          <w:numId w:val="14"/>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sidRPr="0026554E">
        <w:rPr>
          <w:rStyle w:val="normaltextrun"/>
          <w:rFonts w:asciiTheme="minorHAnsi" w:eastAsia="Malgun Gothic" w:hAnsiTheme="minorHAnsi" w:cstheme="minorHAnsi"/>
          <w:color w:val="000000"/>
          <w:sz w:val="18"/>
          <w:szCs w:val="18"/>
        </w:rPr>
        <w:t>Children should be taught how to learn; learning how to be an outstanding learner. </w:t>
      </w:r>
      <w:r w:rsidRPr="0026554E">
        <w:rPr>
          <w:rStyle w:val="eop"/>
          <w:rFonts w:asciiTheme="minorHAnsi" w:eastAsia="Malgun Gothic" w:hAnsiTheme="minorHAnsi" w:cstheme="minorHAnsi"/>
          <w:color w:val="000000"/>
          <w:sz w:val="18"/>
          <w:szCs w:val="18"/>
        </w:rPr>
        <w:t> </w:t>
      </w:r>
    </w:p>
    <w:p w14:paraId="0FDF89FF" w14:textId="77777777" w:rsidR="009453FE" w:rsidRPr="0026554E" w:rsidRDefault="009453FE" w:rsidP="009453FE">
      <w:pPr>
        <w:pStyle w:val="paragraph"/>
        <w:numPr>
          <w:ilvl w:val="0"/>
          <w:numId w:val="15"/>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sidRPr="0026554E">
        <w:rPr>
          <w:rStyle w:val="normaltextrun"/>
          <w:rFonts w:asciiTheme="minorHAnsi" w:eastAsia="Malgun Gothic" w:hAnsiTheme="minorHAnsi" w:cstheme="minorHAnsi"/>
          <w:color w:val="000000"/>
          <w:sz w:val="18"/>
          <w:szCs w:val="18"/>
        </w:rPr>
        <w:t>Consistently challenging, dynamic, engaging and empowering teaching leads to outstanding learning, resulting in a school where </w:t>
      </w:r>
      <w:r w:rsidRPr="0026554E">
        <w:rPr>
          <w:rStyle w:val="normaltextrun"/>
          <w:rFonts w:asciiTheme="minorHAnsi" w:eastAsia="Malgun Gothic" w:hAnsiTheme="minorHAnsi" w:cstheme="minorHAnsi"/>
          <w:i/>
          <w:iCs/>
          <w:color w:val="000000"/>
          <w:sz w:val="18"/>
          <w:szCs w:val="18"/>
        </w:rPr>
        <w:t>every</w:t>
      </w:r>
      <w:r w:rsidRPr="0026554E">
        <w:rPr>
          <w:rStyle w:val="normaltextrun"/>
          <w:rFonts w:asciiTheme="minorHAnsi" w:eastAsia="Malgun Gothic" w:hAnsiTheme="minorHAnsi" w:cstheme="minorHAnsi"/>
          <w:color w:val="000000"/>
          <w:sz w:val="18"/>
          <w:szCs w:val="18"/>
        </w:rPr>
        <w:t> child’s potential is realised. </w:t>
      </w:r>
      <w:r w:rsidRPr="0026554E">
        <w:rPr>
          <w:rStyle w:val="eop"/>
          <w:rFonts w:asciiTheme="minorHAnsi" w:eastAsia="Malgun Gothic" w:hAnsiTheme="minorHAnsi" w:cstheme="minorHAnsi"/>
          <w:color w:val="000000"/>
          <w:sz w:val="18"/>
          <w:szCs w:val="18"/>
        </w:rPr>
        <w:t> </w:t>
      </w:r>
    </w:p>
    <w:p w14:paraId="0DBDC093" w14:textId="77777777" w:rsidR="009453FE" w:rsidRPr="0026554E" w:rsidRDefault="009453FE" w:rsidP="009453FE">
      <w:pPr>
        <w:pStyle w:val="paragraph"/>
        <w:numPr>
          <w:ilvl w:val="0"/>
          <w:numId w:val="16"/>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sidRPr="0026554E">
        <w:rPr>
          <w:rStyle w:val="normaltextrun"/>
          <w:rFonts w:asciiTheme="minorHAnsi" w:eastAsia="Malgun Gothic" w:hAnsiTheme="minorHAnsi" w:cstheme="minorHAnsi"/>
          <w:i/>
          <w:iCs/>
          <w:color w:val="000000"/>
          <w:sz w:val="18"/>
          <w:szCs w:val="18"/>
        </w:rPr>
        <w:t>All staff</w:t>
      </w:r>
      <w:r w:rsidRPr="0026554E">
        <w:rPr>
          <w:rStyle w:val="normaltextrun"/>
          <w:rFonts w:asciiTheme="minorHAnsi" w:eastAsia="Malgun Gothic" w:hAnsiTheme="minorHAnsi" w:cstheme="minorHAnsi"/>
          <w:color w:val="000000"/>
          <w:sz w:val="18"/>
          <w:szCs w:val="18"/>
        </w:rPr>
        <w:t> will value </w:t>
      </w:r>
      <w:r w:rsidRPr="0026554E">
        <w:rPr>
          <w:rStyle w:val="normaltextrun"/>
          <w:rFonts w:asciiTheme="minorHAnsi" w:eastAsia="Malgun Gothic" w:hAnsiTheme="minorHAnsi" w:cstheme="minorHAnsi"/>
          <w:i/>
          <w:iCs/>
          <w:color w:val="000000"/>
          <w:sz w:val="18"/>
          <w:szCs w:val="18"/>
        </w:rPr>
        <w:t>every child’s contribution</w:t>
      </w:r>
      <w:r w:rsidRPr="0026554E">
        <w:rPr>
          <w:rStyle w:val="normaltextrun"/>
          <w:rFonts w:asciiTheme="minorHAnsi" w:eastAsia="Malgun Gothic" w:hAnsiTheme="minorHAnsi" w:cstheme="minorHAnsi"/>
          <w:color w:val="000000"/>
          <w:sz w:val="18"/>
          <w:szCs w:val="18"/>
        </w:rPr>
        <w:t> to the school and strive to create a learning environment that brings out the full potential in all. </w:t>
      </w:r>
      <w:r w:rsidRPr="0026554E">
        <w:rPr>
          <w:rStyle w:val="eop"/>
          <w:rFonts w:asciiTheme="minorHAnsi" w:eastAsia="Malgun Gothic" w:hAnsiTheme="minorHAnsi" w:cstheme="minorHAnsi"/>
          <w:color w:val="000000"/>
          <w:sz w:val="18"/>
          <w:szCs w:val="18"/>
        </w:rPr>
        <w:t> </w:t>
      </w:r>
    </w:p>
    <w:p w14:paraId="43917F13" w14:textId="77777777" w:rsidR="009453FE" w:rsidRPr="0026554E" w:rsidRDefault="009453FE" w:rsidP="009453FE">
      <w:pPr>
        <w:pStyle w:val="paragraph"/>
        <w:numPr>
          <w:ilvl w:val="0"/>
          <w:numId w:val="17"/>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sidRPr="0026554E">
        <w:rPr>
          <w:rStyle w:val="normaltextrun"/>
          <w:rFonts w:asciiTheme="minorHAnsi" w:eastAsia="Malgun Gothic" w:hAnsiTheme="minorHAnsi" w:cstheme="minorHAnsi"/>
          <w:color w:val="000000"/>
          <w:sz w:val="18"/>
          <w:szCs w:val="18"/>
        </w:rPr>
        <w:t>Rigorous, continuous monitoring, thorough and informed evaluation and accurate analysis of </w:t>
      </w:r>
      <w:r w:rsidRPr="0026554E">
        <w:rPr>
          <w:rStyle w:val="normaltextrun"/>
          <w:rFonts w:asciiTheme="minorHAnsi" w:eastAsia="Malgun Gothic" w:hAnsiTheme="minorHAnsi" w:cstheme="minorHAnsi"/>
          <w:i/>
          <w:iCs/>
          <w:color w:val="000000"/>
          <w:sz w:val="18"/>
          <w:szCs w:val="18"/>
        </w:rPr>
        <w:t>all the elements</w:t>
      </w:r>
      <w:r w:rsidRPr="0026554E">
        <w:rPr>
          <w:rStyle w:val="normaltextrun"/>
          <w:rFonts w:asciiTheme="minorHAnsi" w:eastAsia="Malgun Gothic" w:hAnsiTheme="minorHAnsi" w:cstheme="minorHAnsi"/>
          <w:color w:val="000000"/>
          <w:sz w:val="18"/>
          <w:szCs w:val="18"/>
        </w:rPr>
        <w:t> of teaching, is essential in ensuring high-level teaching and learning. </w:t>
      </w:r>
      <w:r w:rsidRPr="0026554E">
        <w:rPr>
          <w:rStyle w:val="eop"/>
          <w:rFonts w:asciiTheme="minorHAnsi" w:eastAsia="Malgun Gothic" w:hAnsiTheme="minorHAnsi" w:cstheme="minorHAnsi"/>
          <w:color w:val="000000"/>
          <w:sz w:val="18"/>
          <w:szCs w:val="18"/>
        </w:rPr>
        <w:t> </w:t>
      </w:r>
    </w:p>
    <w:p w14:paraId="3FC4D42B" w14:textId="77777777" w:rsidR="009453FE" w:rsidRPr="0026554E" w:rsidRDefault="009453FE" w:rsidP="009453FE">
      <w:pPr>
        <w:pStyle w:val="paragraph"/>
        <w:numPr>
          <w:ilvl w:val="0"/>
          <w:numId w:val="18"/>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sidRPr="0026554E">
        <w:rPr>
          <w:rStyle w:val="normaltextrun"/>
          <w:rFonts w:asciiTheme="minorHAnsi" w:eastAsia="Malgun Gothic" w:hAnsiTheme="minorHAnsi" w:cstheme="minorHAnsi"/>
          <w:color w:val="000000"/>
          <w:sz w:val="18"/>
          <w:szCs w:val="18"/>
        </w:rPr>
        <w:t>Learning at New Village will produce and enhance a learning skills-set that will be lifelong; we will actively promote this for every child and for all staff. </w:t>
      </w:r>
      <w:r w:rsidRPr="0026554E">
        <w:rPr>
          <w:rStyle w:val="eop"/>
          <w:rFonts w:asciiTheme="minorHAnsi" w:eastAsia="Malgun Gothic" w:hAnsiTheme="minorHAnsi" w:cstheme="minorHAnsi"/>
          <w:color w:val="000000"/>
          <w:sz w:val="18"/>
          <w:szCs w:val="18"/>
        </w:rPr>
        <w:t> </w:t>
      </w:r>
    </w:p>
    <w:p w14:paraId="7D0C4E68" w14:textId="77777777" w:rsidR="009453FE" w:rsidRPr="0026554E" w:rsidRDefault="009453FE" w:rsidP="009453FE">
      <w:pPr>
        <w:pStyle w:val="paragraph"/>
        <w:numPr>
          <w:ilvl w:val="0"/>
          <w:numId w:val="19"/>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sidRPr="0026554E">
        <w:rPr>
          <w:rStyle w:val="normaltextrun"/>
          <w:rFonts w:asciiTheme="minorHAnsi" w:eastAsia="Malgun Gothic" w:hAnsiTheme="minorHAnsi" w:cstheme="minorHAnsi"/>
          <w:color w:val="000000"/>
          <w:sz w:val="18"/>
          <w:szCs w:val="18"/>
        </w:rPr>
        <w:t>New Village School will demonstrate its commitment to quality teaching and learning through its dedication to </w:t>
      </w:r>
      <w:r w:rsidRPr="0026554E">
        <w:rPr>
          <w:rStyle w:val="normaltextrun"/>
          <w:rFonts w:asciiTheme="minorHAnsi" w:eastAsia="Malgun Gothic" w:hAnsiTheme="minorHAnsi" w:cstheme="minorHAnsi"/>
          <w:i/>
          <w:iCs/>
          <w:color w:val="000000"/>
          <w:sz w:val="18"/>
          <w:szCs w:val="18"/>
        </w:rPr>
        <w:t>continuous professional development</w:t>
      </w:r>
      <w:r w:rsidRPr="0026554E">
        <w:rPr>
          <w:rStyle w:val="normaltextrun"/>
          <w:rFonts w:asciiTheme="minorHAnsi" w:eastAsia="Malgun Gothic" w:hAnsiTheme="minorHAnsi" w:cstheme="minorHAnsi"/>
          <w:color w:val="000000"/>
          <w:sz w:val="18"/>
          <w:szCs w:val="18"/>
        </w:rPr>
        <w:t> for all staff; recognising and exploiting all opportunities to enhance its workforce and the learning environment. </w:t>
      </w:r>
      <w:r w:rsidRPr="0026554E">
        <w:rPr>
          <w:rStyle w:val="eop"/>
          <w:rFonts w:asciiTheme="minorHAnsi" w:eastAsia="Malgun Gothic" w:hAnsiTheme="minorHAnsi" w:cstheme="minorHAnsi"/>
          <w:color w:val="000000"/>
          <w:sz w:val="18"/>
          <w:szCs w:val="18"/>
        </w:rPr>
        <w:t> </w:t>
      </w:r>
    </w:p>
    <w:p w14:paraId="5C28F559" w14:textId="77777777" w:rsidR="009453FE" w:rsidRPr="0026554E" w:rsidRDefault="009453FE" w:rsidP="009453FE">
      <w:pPr>
        <w:pStyle w:val="paragraph"/>
        <w:numPr>
          <w:ilvl w:val="0"/>
          <w:numId w:val="20"/>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sidRPr="0026554E">
        <w:rPr>
          <w:rStyle w:val="normaltextrun"/>
          <w:rFonts w:asciiTheme="minorHAnsi" w:eastAsia="Malgun Gothic" w:hAnsiTheme="minorHAnsi" w:cstheme="minorHAnsi"/>
          <w:color w:val="0A0A0A"/>
          <w:sz w:val="18"/>
          <w:szCs w:val="18"/>
          <w:lang w:val="en"/>
        </w:rPr>
        <w:t>All children will be encouraged to develop as individuals.  Their creativity, talents, differences and uniqueness.  </w:t>
      </w:r>
      <w:r w:rsidRPr="0026554E">
        <w:rPr>
          <w:rStyle w:val="eop"/>
          <w:rFonts w:asciiTheme="minorHAnsi" w:eastAsia="Malgun Gothic" w:hAnsiTheme="minorHAnsi" w:cstheme="minorHAnsi"/>
          <w:color w:val="0A0A0A"/>
          <w:sz w:val="18"/>
          <w:szCs w:val="18"/>
        </w:rPr>
        <w:t> </w:t>
      </w:r>
    </w:p>
    <w:p w14:paraId="2A59440E" w14:textId="77777777" w:rsidR="009453FE" w:rsidRPr="0026554E" w:rsidRDefault="009453FE" w:rsidP="009453FE">
      <w:pPr>
        <w:pStyle w:val="paragraph"/>
        <w:shd w:val="clear" w:color="auto" w:fill="FFFFFF"/>
        <w:spacing w:before="0" w:beforeAutospacing="0" w:after="0" w:afterAutospacing="0"/>
        <w:ind w:left="720"/>
        <w:textAlignment w:val="baseline"/>
        <w:rPr>
          <w:rFonts w:asciiTheme="minorHAnsi" w:hAnsiTheme="minorHAnsi" w:cstheme="minorHAnsi"/>
          <w:sz w:val="18"/>
          <w:szCs w:val="18"/>
        </w:rPr>
      </w:pPr>
      <w:r w:rsidRPr="0026554E">
        <w:rPr>
          <w:rStyle w:val="normaltextrun"/>
          <w:rFonts w:asciiTheme="minorHAnsi" w:eastAsia="Malgun Gothic" w:hAnsiTheme="minorHAnsi" w:cstheme="minorHAnsi"/>
          <w:b/>
          <w:bCs/>
          <w:color w:val="1F4E79"/>
          <w:sz w:val="18"/>
          <w:szCs w:val="18"/>
        </w:rPr>
        <w:t> </w:t>
      </w:r>
      <w:r w:rsidRPr="0026554E">
        <w:rPr>
          <w:rStyle w:val="eop"/>
          <w:rFonts w:asciiTheme="minorHAnsi" w:eastAsia="Malgun Gothic" w:hAnsiTheme="minorHAnsi" w:cstheme="minorHAnsi"/>
          <w:color w:val="1F4E79"/>
          <w:sz w:val="18"/>
          <w:szCs w:val="18"/>
        </w:rPr>
        <w:t> </w:t>
      </w:r>
    </w:p>
    <w:p w14:paraId="3D949611" w14:textId="77777777" w:rsidR="009453FE" w:rsidRPr="0026554E" w:rsidRDefault="009453FE" w:rsidP="009453FE">
      <w:pPr>
        <w:pStyle w:val="paragraph"/>
        <w:spacing w:before="0" w:beforeAutospacing="0" w:after="0" w:afterAutospacing="0"/>
        <w:jc w:val="both"/>
        <w:textAlignment w:val="baseline"/>
        <w:rPr>
          <w:rFonts w:asciiTheme="minorHAnsi" w:hAnsiTheme="minorHAnsi" w:cstheme="minorHAnsi"/>
          <w:color w:val="2E74B5"/>
          <w:sz w:val="18"/>
          <w:szCs w:val="18"/>
        </w:rPr>
      </w:pPr>
      <w:r w:rsidRPr="0026554E">
        <w:rPr>
          <w:rStyle w:val="normaltextrun"/>
          <w:rFonts w:asciiTheme="minorHAnsi" w:eastAsia="Malgun Gothic" w:hAnsiTheme="minorHAnsi" w:cstheme="minorHAnsi"/>
          <w:b/>
          <w:bCs/>
          <w:sz w:val="18"/>
          <w:szCs w:val="18"/>
          <w:u w:val="single"/>
        </w:rPr>
        <w:t>OUR SCHOOL VALUES </w:t>
      </w:r>
      <w:r w:rsidRPr="0026554E">
        <w:rPr>
          <w:rStyle w:val="eop"/>
          <w:rFonts w:asciiTheme="minorHAnsi" w:eastAsia="Malgun Gothic" w:hAnsiTheme="minorHAnsi" w:cstheme="minorHAnsi"/>
          <w:sz w:val="18"/>
          <w:szCs w:val="18"/>
        </w:rPr>
        <w:t> </w:t>
      </w:r>
    </w:p>
    <w:p w14:paraId="084DE0DF" w14:textId="77777777" w:rsidR="009453FE" w:rsidRPr="0026554E" w:rsidRDefault="009453FE" w:rsidP="009453FE">
      <w:pPr>
        <w:pStyle w:val="paragraph"/>
        <w:shd w:val="clear" w:color="auto" w:fill="FFFFFF"/>
        <w:spacing w:before="0" w:beforeAutospacing="0" w:after="0" w:afterAutospacing="0"/>
        <w:textAlignment w:val="baseline"/>
        <w:rPr>
          <w:rFonts w:asciiTheme="minorHAnsi" w:hAnsiTheme="minorHAnsi" w:cstheme="minorHAnsi"/>
          <w:sz w:val="18"/>
          <w:szCs w:val="18"/>
        </w:rPr>
      </w:pPr>
      <w:r w:rsidRPr="0026554E">
        <w:rPr>
          <w:rStyle w:val="normaltextrun"/>
          <w:rFonts w:asciiTheme="minorHAnsi" w:eastAsia="Malgun Gothic" w:hAnsiTheme="minorHAnsi" w:cstheme="minorHAnsi"/>
          <w:b/>
          <w:bCs/>
          <w:color w:val="000000"/>
          <w:sz w:val="18"/>
          <w:szCs w:val="18"/>
        </w:rPr>
        <w:t>Determination – Resilience – Tolerance – Cooperation – Creativity – Curiosity </w:t>
      </w:r>
      <w:r w:rsidRPr="0026554E">
        <w:rPr>
          <w:rStyle w:val="eop"/>
          <w:rFonts w:asciiTheme="minorHAnsi" w:eastAsia="Malgun Gothic" w:hAnsiTheme="minorHAnsi" w:cstheme="minorHAnsi"/>
          <w:color w:val="000000"/>
          <w:sz w:val="18"/>
          <w:szCs w:val="18"/>
        </w:rPr>
        <w:t> </w:t>
      </w:r>
    </w:p>
    <w:p w14:paraId="2EB8848F" w14:textId="77777777" w:rsidR="009453FE" w:rsidRPr="0026554E" w:rsidRDefault="009453FE" w:rsidP="009453FE">
      <w:pPr>
        <w:pStyle w:val="paragraph"/>
        <w:shd w:val="clear" w:color="auto" w:fill="FFFFFF"/>
        <w:spacing w:before="0" w:beforeAutospacing="0" w:after="0" w:afterAutospacing="0"/>
        <w:textAlignment w:val="baseline"/>
        <w:rPr>
          <w:rFonts w:asciiTheme="minorHAnsi" w:hAnsiTheme="minorHAnsi" w:cstheme="minorHAnsi"/>
          <w:sz w:val="18"/>
          <w:szCs w:val="18"/>
        </w:rPr>
      </w:pPr>
      <w:r w:rsidRPr="0026554E">
        <w:rPr>
          <w:rStyle w:val="eop"/>
          <w:rFonts w:asciiTheme="minorHAnsi" w:eastAsia="Malgun Gothic" w:hAnsiTheme="minorHAnsi" w:cstheme="minorHAnsi"/>
          <w:color w:val="000000"/>
          <w:sz w:val="18"/>
          <w:szCs w:val="18"/>
        </w:rPr>
        <w:t> </w:t>
      </w:r>
    </w:p>
    <w:p w14:paraId="77C2289B" w14:textId="77777777" w:rsidR="009453FE" w:rsidRPr="0026554E" w:rsidRDefault="009453FE" w:rsidP="009453FE">
      <w:pPr>
        <w:pStyle w:val="paragraph"/>
        <w:spacing w:before="0" w:beforeAutospacing="0" w:after="0" w:afterAutospacing="0"/>
        <w:jc w:val="both"/>
        <w:textAlignment w:val="baseline"/>
        <w:rPr>
          <w:rFonts w:asciiTheme="minorHAnsi" w:hAnsiTheme="minorHAnsi" w:cstheme="minorHAnsi"/>
          <w:color w:val="2E74B5"/>
          <w:sz w:val="18"/>
          <w:szCs w:val="18"/>
        </w:rPr>
      </w:pPr>
      <w:r w:rsidRPr="0026554E">
        <w:rPr>
          <w:rStyle w:val="normaltextrun"/>
          <w:rFonts w:asciiTheme="minorHAnsi" w:eastAsia="Malgun Gothic" w:hAnsiTheme="minorHAnsi" w:cstheme="minorHAnsi"/>
          <w:b/>
          <w:bCs/>
          <w:sz w:val="18"/>
          <w:szCs w:val="18"/>
          <w:u w:val="single"/>
        </w:rPr>
        <w:t>CURRICULUM MANDATE </w:t>
      </w:r>
      <w:r w:rsidRPr="0026554E">
        <w:rPr>
          <w:rStyle w:val="eop"/>
          <w:rFonts w:asciiTheme="minorHAnsi" w:eastAsia="Malgun Gothic" w:hAnsiTheme="minorHAnsi" w:cstheme="minorHAnsi"/>
          <w:sz w:val="18"/>
          <w:szCs w:val="18"/>
        </w:rPr>
        <w:t> </w:t>
      </w:r>
    </w:p>
    <w:p w14:paraId="6E9CA729" w14:textId="77777777" w:rsidR="009453FE" w:rsidRPr="0026554E" w:rsidRDefault="009453FE" w:rsidP="009453FE">
      <w:pPr>
        <w:pStyle w:val="paragraph"/>
        <w:shd w:val="clear" w:color="auto" w:fill="FFFFFF"/>
        <w:spacing w:before="0" w:beforeAutospacing="0" w:after="0" w:afterAutospacing="0"/>
        <w:textAlignment w:val="baseline"/>
        <w:rPr>
          <w:rFonts w:asciiTheme="minorHAnsi" w:hAnsiTheme="minorHAnsi" w:cstheme="minorHAnsi"/>
          <w:sz w:val="18"/>
          <w:szCs w:val="18"/>
        </w:rPr>
      </w:pPr>
      <w:r w:rsidRPr="0026554E">
        <w:rPr>
          <w:rStyle w:val="normaltextrun"/>
          <w:rFonts w:asciiTheme="minorHAnsi" w:eastAsia="Malgun Gothic" w:hAnsiTheme="minorHAnsi" w:cstheme="minorHAnsi"/>
          <w:color w:val="000000"/>
          <w:sz w:val="18"/>
          <w:szCs w:val="18"/>
        </w:rPr>
        <w:t>Our New Village curriculum will offer equitable opportunities for all pupils to access a curriculum that is rich in knowledge, experiences, understanding and language that represent the best of humankind.  Whilst instilling in our learners a knowledge, understanding and appreciation of how to take responsibility for their physical and mental wellbeing.  Through the curriculum, children are exposed to diversity through celebrating, studying and appreciating differences and similarities.  We recognise the importance of language in school and throughout life and enrich the curriculum with opportunities to develop vocabulary, speak in different contexts, read quality texts and learn to be active listeners.  Our curriculum </w:t>
      </w:r>
      <w:r w:rsidRPr="0026554E">
        <w:rPr>
          <w:rStyle w:val="normaltextrun"/>
          <w:rFonts w:asciiTheme="minorHAnsi" w:eastAsia="Malgun Gothic" w:hAnsiTheme="minorHAnsi" w:cstheme="minorHAnsi"/>
          <w:color w:val="000000"/>
          <w:sz w:val="18"/>
          <w:szCs w:val="18"/>
          <w:shd w:val="clear" w:color="auto" w:fill="FFFFFF"/>
        </w:rPr>
        <w:t xml:space="preserve">contributes effectively to building a self-regulating, self-motivated individual who consistently demonstrates the New Village key values when faced with challenge because we know </w:t>
      </w:r>
      <w:r w:rsidRPr="0026554E">
        <w:rPr>
          <w:rStyle w:val="normaltextrun"/>
          <w:rFonts w:asciiTheme="minorHAnsi" w:eastAsia="Malgun Gothic" w:hAnsiTheme="minorHAnsi" w:cstheme="minorHAnsi"/>
          <w:b/>
          <w:bCs/>
          <w:i/>
          <w:iCs/>
          <w:color w:val="000000"/>
          <w:sz w:val="18"/>
          <w:szCs w:val="18"/>
          <w:shd w:val="clear" w:color="auto" w:fill="FFFFFF"/>
        </w:rPr>
        <w:t>what challenges us changes us</w:t>
      </w:r>
      <w:r w:rsidRPr="0026554E">
        <w:rPr>
          <w:rStyle w:val="normaltextrun"/>
          <w:rFonts w:asciiTheme="minorHAnsi" w:eastAsia="Malgun Gothic" w:hAnsiTheme="minorHAnsi" w:cstheme="minorHAnsi"/>
          <w:color w:val="000000"/>
          <w:sz w:val="18"/>
          <w:szCs w:val="18"/>
          <w:shd w:val="clear" w:color="auto" w:fill="FFFFFF"/>
        </w:rPr>
        <w:t>.</w:t>
      </w:r>
      <w:r w:rsidRPr="0026554E">
        <w:rPr>
          <w:rStyle w:val="eop"/>
          <w:rFonts w:asciiTheme="minorHAnsi" w:eastAsia="Malgun Gothic" w:hAnsiTheme="minorHAnsi" w:cstheme="minorHAnsi"/>
          <w:color w:val="000000"/>
          <w:sz w:val="18"/>
          <w:szCs w:val="18"/>
        </w:rPr>
        <w:t> </w:t>
      </w:r>
    </w:p>
    <w:p w14:paraId="0AC5BC9E" w14:textId="77777777" w:rsidR="009453FE" w:rsidRDefault="009453FE" w:rsidP="009453FE">
      <w:pPr>
        <w:rPr>
          <w:rFonts w:ascii="Arial" w:eastAsia="Times New Roman" w:hAnsi="Arial" w:cs="Arial"/>
          <w:b/>
          <w:sz w:val="24"/>
          <w:szCs w:val="20"/>
        </w:rPr>
      </w:pPr>
    </w:p>
    <w:p w14:paraId="68EAE402" w14:textId="77777777" w:rsidR="00E42968" w:rsidRDefault="00E42968"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3888F126" w14:textId="77777777" w:rsidR="0026554E" w:rsidRDefault="0026554E" w:rsidP="00E42968">
      <w:pPr>
        <w:jc w:val="center"/>
        <w:rPr>
          <w:rFonts w:ascii="Malgun Gothic" w:eastAsia="Malgun Gothic" w:hAnsi="Malgun Gothic"/>
          <w:b/>
          <w:sz w:val="40"/>
          <w:szCs w:val="20"/>
        </w:rPr>
      </w:pPr>
    </w:p>
    <w:p w14:paraId="7C8EF3C7" w14:textId="77777777" w:rsidR="0026554E" w:rsidRDefault="0026554E" w:rsidP="00E42968">
      <w:pPr>
        <w:jc w:val="center"/>
        <w:rPr>
          <w:rFonts w:ascii="Malgun Gothic" w:eastAsia="Malgun Gothic" w:hAnsi="Malgun Gothic"/>
          <w:b/>
          <w:sz w:val="40"/>
          <w:szCs w:val="20"/>
        </w:rPr>
      </w:pPr>
    </w:p>
    <w:p w14:paraId="6602C8DE" w14:textId="132B032B" w:rsidR="00E42968" w:rsidRDefault="00E42968" w:rsidP="00E42968">
      <w:pPr>
        <w:jc w:val="center"/>
        <w:rPr>
          <w:rFonts w:ascii="Malgun Gothic" w:eastAsia="Malgun Gothic" w:hAnsi="Malgun Gothic"/>
          <w:b/>
          <w:sz w:val="40"/>
          <w:szCs w:val="20"/>
        </w:rPr>
      </w:pPr>
      <w:r w:rsidRPr="000B729E">
        <w:rPr>
          <w:rFonts w:ascii="Malgun Gothic" w:eastAsia="Malgun Gothic" w:hAnsi="Malgun Gothic"/>
          <w:b/>
          <w:sz w:val="40"/>
          <w:szCs w:val="20"/>
        </w:rPr>
        <w:lastRenderedPageBreak/>
        <w:t>ASSESSMENT POLICY</w:t>
      </w:r>
    </w:p>
    <w:sdt>
      <w:sdtPr>
        <w:rPr>
          <w:rFonts w:ascii="Calibri" w:eastAsia="Calibri" w:hAnsi="Calibri" w:cs="Times New Roman"/>
          <w:color w:val="auto"/>
          <w:sz w:val="22"/>
          <w:szCs w:val="22"/>
          <w:lang w:val="en-GB"/>
        </w:rPr>
        <w:id w:val="-717741783"/>
        <w:docPartObj>
          <w:docPartGallery w:val="Table of Contents"/>
          <w:docPartUnique/>
        </w:docPartObj>
      </w:sdtPr>
      <w:sdtEndPr>
        <w:rPr>
          <w:b/>
          <w:bCs/>
          <w:noProof/>
        </w:rPr>
      </w:sdtEndPr>
      <w:sdtContent>
        <w:p w14:paraId="189B01BD" w14:textId="58D5DF8A" w:rsidR="0026554E" w:rsidRDefault="0026554E">
          <w:pPr>
            <w:pStyle w:val="TOCHeading"/>
          </w:pPr>
          <w:r>
            <w:t>Contents</w:t>
          </w:r>
        </w:p>
        <w:p w14:paraId="79C74495" w14:textId="48193FAE" w:rsidR="0026554E" w:rsidRDefault="0026554E">
          <w:pPr>
            <w:pStyle w:val="TOC1"/>
            <w:tabs>
              <w:tab w:val="right" w:leader="dot" w:pos="10194"/>
            </w:tabs>
            <w:rPr>
              <w:noProof/>
            </w:rPr>
          </w:pPr>
          <w:r>
            <w:fldChar w:fldCharType="begin"/>
          </w:r>
          <w:r>
            <w:instrText xml:space="preserve"> TOC \o "1-3" \h \z \u </w:instrText>
          </w:r>
          <w:r>
            <w:fldChar w:fldCharType="separate"/>
          </w:r>
          <w:hyperlink w:anchor="_Toc162970653" w:history="1">
            <w:r w:rsidRPr="00433D9B">
              <w:rPr>
                <w:rStyle w:val="Hyperlink"/>
                <w:rFonts w:eastAsia="Malgun Gothic"/>
                <w:noProof/>
                <w:lang w:eastAsia="en-GB"/>
              </w:rPr>
              <w:t>1. Rationale</w:t>
            </w:r>
            <w:r>
              <w:rPr>
                <w:noProof/>
                <w:webHidden/>
              </w:rPr>
              <w:tab/>
            </w:r>
            <w:r>
              <w:rPr>
                <w:noProof/>
                <w:webHidden/>
              </w:rPr>
              <w:fldChar w:fldCharType="begin"/>
            </w:r>
            <w:r>
              <w:rPr>
                <w:noProof/>
                <w:webHidden/>
              </w:rPr>
              <w:instrText xml:space="preserve"> PAGEREF _Toc162970653 \h </w:instrText>
            </w:r>
            <w:r>
              <w:rPr>
                <w:noProof/>
                <w:webHidden/>
              </w:rPr>
            </w:r>
            <w:r>
              <w:rPr>
                <w:noProof/>
                <w:webHidden/>
              </w:rPr>
              <w:fldChar w:fldCharType="separate"/>
            </w:r>
            <w:r>
              <w:rPr>
                <w:noProof/>
                <w:webHidden/>
              </w:rPr>
              <w:t>2</w:t>
            </w:r>
            <w:r>
              <w:rPr>
                <w:noProof/>
                <w:webHidden/>
              </w:rPr>
              <w:fldChar w:fldCharType="end"/>
            </w:r>
          </w:hyperlink>
        </w:p>
        <w:p w14:paraId="6C9F093A" w14:textId="33697045" w:rsidR="0026554E" w:rsidRDefault="00E839B4">
          <w:pPr>
            <w:pStyle w:val="TOC1"/>
            <w:tabs>
              <w:tab w:val="right" w:leader="dot" w:pos="10194"/>
            </w:tabs>
            <w:rPr>
              <w:noProof/>
            </w:rPr>
          </w:pPr>
          <w:hyperlink w:anchor="_Toc162970654" w:history="1">
            <w:r w:rsidR="0026554E" w:rsidRPr="00433D9B">
              <w:rPr>
                <w:rStyle w:val="Hyperlink"/>
                <w:rFonts w:eastAsia="Malgun Gothic"/>
                <w:noProof/>
                <w:lang w:eastAsia="en-GB"/>
              </w:rPr>
              <w:t>2. Aims</w:t>
            </w:r>
            <w:r w:rsidR="0026554E">
              <w:rPr>
                <w:noProof/>
                <w:webHidden/>
              </w:rPr>
              <w:tab/>
            </w:r>
            <w:r w:rsidR="0026554E">
              <w:rPr>
                <w:noProof/>
                <w:webHidden/>
              </w:rPr>
              <w:fldChar w:fldCharType="begin"/>
            </w:r>
            <w:r w:rsidR="0026554E">
              <w:rPr>
                <w:noProof/>
                <w:webHidden/>
              </w:rPr>
              <w:instrText xml:space="preserve"> PAGEREF _Toc162970654 \h </w:instrText>
            </w:r>
            <w:r w:rsidR="0026554E">
              <w:rPr>
                <w:noProof/>
                <w:webHidden/>
              </w:rPr>
            </w:r>
            <w:r w:rsidR="0026554E">
              <w:rPr>
                <w:noProof/>
                <w:webHidden/>
              </w:rPr>
              <w:fldChar w:fldCharType="separate"/>
            </w:r>
            <w:r w:rsidR="0026554E">
              <w:rPr>
                <w:noProof/>
                <w:webHidden/>
              </w:rPr>
              <w:t>2</w:t>
            </w:r>
            <w:r w:rsidR="0026554E">
              <w:rPr>
                <w:noProof/>
                <w:webHidden/>
              </w:rPr>
              <w:fldChar w:fldCharType="end"/>
            </w:r>
          </w:hyperlink>
        </w:p>
        <w:p w14:paraId="2C31F513" w14:textId="47A3439C" w:rsidR="0026554E" w:rsidRDefault="00E839B4">
          <w:pPr>
            <w:pStyle w:val="TOC1"/>
            <w:tabs>
              <w:tab w:val="right" w:leader="dot" w:pos="10194"/>
            </w:tabs>
            <w:rPr>
              <w:noProof/>
            </w:rPr>
          </w:pPr>
          <w:hyperlink w:anchor="_Toc162970655" w:history="1">
            <w:r w:rsidR="0026554E" w:rsidRPr="00433D9B">
              <w:rPr>
                <w:rStyle w:val="Hyperlink"/>
                <w:rFonts w:eastAsia="Malgun Gothic"/>
                <w:noProof/>
                <w:lang w:eastAsia="en-GB"/>
              </w:rPr>
              <w:t>3. Assessment</w:t>
            </w:r>
            <w:r w:rsidR="0026554E">
              <w:rPr>
                <w:noProof/>
                <w:webHidden/>
              </w:rPr>
              <w:tab/>
            </w:r>
            <w:r w:rsidR="0026554E">
              <w:rPr>
                <w:noProof/>
                <w:webHidden/>
              </w:rPr>
              <w:fldChar w:fldCharType="begin"/>
            </w:r>
            <w:r w:rsidR="0026554E">
              <w:rPr>
                <w:noProof/>
                <w:webHidden/>
              </w:rPr>
              <w:instrText xml:space="preserve"> PAGEREF _Toc162970655 \h </w:instrText>
            </w:r>
            <w:r w:rsidR="0026554E">
              <w:rPr>
                <w:noProof/>
                <w:webHidden/>
              </w:rPr>
            </w:r>
            <w:r w:rsidR="0026554E">
              <w:rPr>
                <w:noProof/>
                <w:webHidden/>
              </w:rPr>
              <w:fldChar w:fldCharType="separate"/>
            </w:r>
            <w:r w:rsidR="0026554E">
              <w:rPr>
                <w:noProof/>
                <w:webHidden/>
              </w:rPr>
              <w:t>3</w:t>
            </w:r>
            <w:r w:rsidR="0026554E">
              <w:rPr>
                <w:noProof/>
                <w:webHidden/>
              </w:rPr>
              <w:fldChar w:fldCharType="end"/>
            </w:r>
          </w:hyperlink>
        </w:p>
        <w:p w14:paraId="1393AF40" w14:textId="2974196D" w:rsidR="0026554E" w:rsidRDefault="00E839B4">
          <w:pPr>
            <w:pStyle w:val="TOC2"/>
            <w:tabs>
              <w:tab w:val="right" w:leader="dot" w:pos="10194"/>
            </w:tabs>
            <w:rPr>
              <w:noProof/>
            </w:rPr>
          </w:pPr>
          <w:hyperlink w:anchor="_Toc162970656" w:history="1">
            <w:r w:rsidR="0026554E" w:rsidRPr="00433D9B">
              <w:rPr>
                <w:rStyle w:val="Hyperlink"/>
                <w:rFonts w:eastAsia="Malgun Gothic"/>
                <w:noProof/>
              </w:rPr>
              <w:t>3.1 In-school formative assessment</w:t>
            </w:r>
            <w:r w:rsidR="0026554E">
              <w:rPr>
                <w:noProof/>
                <w:webHidden/>
              </w:rPr>
              <w:tab/>
            </w:r>
            <w:r w:rsidR="0026554E">
              <w:rPr>
                <w:noProof/>
                <w:webHidden/>
              </w:rPr>
              <w:fldChar w:fldCharType="begin"/>
            </w:r>
            <w:r w:rsidR="0026554E">
              <w:rPr>
                <w:noProof/>
                <w:webHidden/>
              </w:rPr>
              <w:instrText xml:space="preserve"> PAGEREF _Toc162970656 \h </w:instrText>
            </w:r>
            <w:r w:rsidR="0026554E">
              <w:rPr>
                <w:noProof/>
                <w:webHidden/>
              </w:rPr>
            </w:r>
            <w:r w:rsidR="0026554E">
              <w:rPr>
                <w:noProof/>
                <w:webHidden/>
              </w:rPr>
              <w:fldChar w:fldCharType="separate"/>
            </w:r>
            <w:r w:rsidR="0026554E">
              <w:rPr>
                <w:noProof/>
                <w:webHidden/>
              </w:rPr>
              <w:t>3</w:t>
            </w:r>
            <w:r w:rsidR="0026554E">
              <w:rPr>
                <w:noProof/>
                <w:webHidden/>
              </w:rPr>
              <w:fldChar w:fldCharType="end"/>
            </w:r>
          </w:hyperlink>
        </w:p>
        <w:p w14:paraId="23B6D975" w14:textId="56148EA8" w:rsidR="0026554E" w:rsidRDefault="00E839B4">
          <w:pPr>
            <w:pStyle w:val="TOC2"/>
            <w:tabs>
              <w:tab w:val="right" w:leader="dot" w:pos="10194"/>
            </w:tabs>
            <w:rPr>
              <w:noProof/>
            </w:rPr>
          </w:pPr>
          <w:hyperlink w:anchor="_Toc162970657" w:history="1">
            <w:r w:rsidR="0026554E" w:rsidRPr="00433D9B">
              <w:rPr>
                <w:rStyle w:val="Hyperlink"/>
                <w:rFonts w:eastAsia="Malgun Gothic"/>
                <w:noProof/>
              </w:rPr>
              <w:t>3.2 In-school summative assessment</w:t>
            </w:r>
            <w:r w:rsidR="0026554E">
              <w:rPr>
                <w:noProof/>
                <w:webHidden/>
              </w:rPr>
              <w:tab/>
            </w:r>
            <w:r w:rsidR="0026554E">
              <w:rPr>
                <w:noProof/>
                <w:webHidden/>
              </w:rPr>
              <w:fldChar w:fldCharType="begin"/>
            </w:r>
            <w:r w:rsidR="0026554E">
              <w:rPr>
                <w:noProof/>
                <w:webHidden/>
              </w:rPr>
              <w:instrText xml:space="preserve"> PAGEREF _Toc162970657 \h </w:instrText>
            </w:r>
            <w:r w:rsidR="0026554E">
              <w:rPr>
                <w:noProof/>
                <w:webHidden/>
              </w:rPr>
            </w:r>
            <w:r w:rsidR="0026554E">
              <w:rPr>
                <w:noProof/>
                <w:webHidden/>
              </w:rPr>
              <w:fldChar w:fldCharType="separate"/>
            </w:r>
            <w:r w:rsidR="0026554E">
              <w:rPr>
                <w:noProof/>
                <w:webHidden/>
              </w:rPr>
              <w:t>4</w:t>
            </w:r>
            <w:r w:rsidR="0026554E">
              <w:rPr>
                <w:noProof/>
                <w:webHidden/>
              </w:rPr>
              <w:fldChar w:fldCharType="end"/>
            </w:r>
          </w:hyperlink>
        </w:p>
        <w:p w14:paraId="38C1219D" w14:textId="7541847D" w:rsidR="0026554E" w:rsidRDefault="00E839B4">
          <w:pPr>
            <w:pStyle w:val="TOC2"/>
            <w:tabs>
              <w:tab w:val="right" w:leader="dot" w:pos="10194"/>
            </w:tabs>
            <w:rPr>
              <w:noProof/>
            </w:rPr>
          </w:pPr>
          <w:hyperlink w:anchor="_Toc162970658" w:history="1">
            <w:r w:rsidR="0026554E" w:rsidRPr="00433D9B">
              <w:rPr>
                <w:rStyle w:val="Hyperlink"/>
                <w:rFonts w:eastAsia="Malgun Gothic"/>
                <w:noProof/>
              </w:rPr>
              <w:t>3.3 Nationally standardised summative assessment</w:t>
            </w:r>
            <w:r w:rsidR="0026554E">
              <w:rPr>
                <w:noProof/>
                <w:webHidden/>
              </w:rPr>
              <w:tab/>
            </w:r>
            <w:r w:rsidR="0026554E">
              <w:rPr>
                <w:noProof/>
                <w:webHidden/>
              </w:rPr>
              <w:fldChar w:fldCharType="begin"/>
            </w:r>
            <w:r w:rsidR="0026554E">
              <w:rPr>
                <w:noProof/>
                <w:webHidden/>
              </w:rPr>
              <w:instrText xml:space="preserve"> PAGEREF _Toc162970658 \h </w:instrText>
            </w:r>
            <w:r w:rsidR="0026554E">
              <w:rPr>
                <w:noProof/>
                <w:webHidden/>
              </w:rPr>
            </w:r>
            <w:r w:rsidR="0026554E">
              <w:rPr>
                <w:noProof/>
                <w:webHidden/>
              </w:rPr>
              <w:fldChar w:fldCharType="separate"/>
            </w:r>
            <w:r w:rsidR="0026554E">
              <w:rPr>
                <w:noProof/>
                <w:webHidden/>
              </w:rPr>
              <w:t>7</w:t>
            </w:r>
            <w:r w:rsidR="0026554E">
              <w:rPr>
                <w:noProof/>
                <w:webHidden/>
              </w:rPr>
              <w:fldChar w:fldCharType="end"/>
            </w:r>
          </w:hyperlink>
        </w:p>
        <w:p w14:paraId="64336225" w14:textId="1D896DD6" w:rsidR="0026554E" w:rsidRDefault="00E839B4">
          <w:pPr>
            <w:pStyle w:val="TOC2"/>
            <w:tabs>
              <w:tab w:val="right" w:leader="dot" w:pos="10194"/>
            </w:tabs>
            <w:rPr>
              <w:noProof/>
            </w:rPr>
          </w:pPr>
          <w:hyperlink w:anchor="_Toc162970659" w:history="1">
            <w:r w:rsidR="0026554E" w:rsidRPr="00433D9B">
              <w:rPr>
                <w:rStyle w:val="Hyperlink"/>
                <w:rFonts w:eastAsia="Malgun Gothic"/>
                <w:noProof/>
                <w:lang w:eastAsia="en-GB"/>
              </w:rPr>
              <w:t>3.4. Teachers should consider these when deciding on type of assessment:</w:t>
            </w:r>
            <w:r w:rsidR="0026554E">
              <w:rPr>
                <w:noProof/>
                <w:webHidden/>
              </w:rPr>
              <w:tab/>
            </w:r>
            <w:r w:rsidR="0026554E">
              <w:rPr>
                <w:noProof/>
                <w:webHidden/>
              </w:rPr>
              <w:fldChar w:fldCharType="begin"/>
            </w:r>
            <w:r w:rsidR="0026554E">
              <w:rPr>
                <w:noProof/>
                <w:webHidden/>
              </w:rPr>
              <w:instrText xml:space="preserve"> PAGEREF _Toc162970659 \h </w:instrText>
            </w:r>
            <w:r w:rsidR="0026554E">
              <w:rPr>
                <w:noProof/>
                <w:webHidden/>
              </w:rPr>
            </w:r>
            <w:r w:rsidR="0026554E">
              <w:rPr>
                <w:noProof/>
                <w:webHidden/>
              </w:rPr>
              <w:fldChar w:fldCharType="separate"/>
            </w:r>
            <w:r w:rsidR="0026554E">
              <w:rPr>
                <w:noProof/>
                <w:webHidden/>
              </w:rPr>
              <w:t>8</w:t>
            </w:r>
            <w:r w:rsidR="0026554E">
              <w:rPr>
                <w:noProof/>
                <w:webHidden/>
              </w:rPr>
              <w:fldChar w:fldCharType="end"/>
            </w:r>
          </w:hyperlink>
        </w:p>
        <w:p w14:paraId="224904AD" w14:textId="5E75DA99" w:rsidR="0026554E" w:rsidRDefault="00E839B4">
          <w:pPr>
            <w:pStyle w:val="TOC1"/>
            <w:tabs>
              <w:tab w:val="left" w:pos="440"/>
              <w:tab w:val="right" w:leader="dot" w:pos="10194"/>
            </w:tabs>
            <w:rPr>
              <w:noProof/>
            </w:rPr>
          </w:pPr>
          <w:hyperlink w:anchor="_Toc162970660" w:history="1">
            <w:r w:rsidR="0026554E" w:rsidRPr="00433D9B">
              <w:rPr>
                <w:rStyle w:val="Hyperlink"/>
                <w:rFonts w:eastAsia="Malgun Gothic"/>
                <w:noProof/>
                <w:lang w:eastAsia="en-GB"/>
              </w:rPr>
              <w:t>4.</w:t>
            </w:r>
            <w:r w:rsidR="0026554E">
              <w:rPr>
                <w:noProof/>
              </w:rPr>
              <w:tab/>
            </w:r>
            <w:r w:rsidR="0026554E" w:rsidRPr="00433D9B">
              <w:rPr>
                <w:rStyle w:val="Hyperlink"/>
                <w:rFonts w:eastAsia="Malgun Gothic"/>
                <w:noProof/>
                <w:lang w:eastAsia="en-GB"/>
              </w:rPr>
              <w:t>Assessing Wider Curriculum</w:t>
            </w:r>
            <w:r w:rsidR="0026554E">
              <w:rPr>
                <w:noProof/>
                <w:webHidden/>
              </w:rPr>
              <w:tab/>
            </w:r>
            <w:r w:rsidR="0026554E">
              <w:rPr>
                <w:noProof/>
                <w:webHidden/>
              </w:rPr>
              <w:fldChar w:fldCharType="begin"/>
            </w:r>
            <w:r w:rsidR="0026554E">
              <w:rPr>
                <w:noProof/>
                <w:webHidden/>
              </w:rPr>
              <w:instrText xml:space="preserve"> PAGEREF _Toc162970660 \h </w:instrText>
            </w:r>
            <w:r w:rsidR="0026554E">
              <w:rPr>
                <w:noProof/>
                <w:webHidden/>
              </w:rPr>
            </w:r>
            <w:r w:rsidR="0026554E">
              <w:rPr>
                <w:noProof/>
                <w:webHidden/>
              </w:rPr>
              <w:fldChar w:fldCharType="separate"/>
            </w:r>
            <w:r w:rsidR="0026554E">
              <w:rPr>
                <w:noProof/>
                <w:webHidden/>
              </w:rPr>
              <w:t>8</w:t>
            </w:r>
            <w:r w:rsidR="0026554E">
              <w:rPr>
                <w:noProof/>
                <w:webHidden/>
              </w:rPr>
              <w:fldChar w:fldCharType="end"/>
            </w:r>
          </w:hyperlink>
        </w:p>
        <w:p w14:paraId="66453584" w14:textId="0686D9C7" w:rsidR="0026554E" w:rsidRDefault="00E839B4">
          <w:pPr>
            <w:pStyle w:val="TOC1"/>
            <w:tabs>
              <w:tab w:val="right" w:leader="dot" w:pos="10194"/>
            </w:tabs>
            <w:rPr>
              <w:noProof/>
            </w:rPr>
          </w:pPr>
          <w:hyperlink w:anchor="_Toc162970661" w:history="1">
            <w:r w:rsidR="0026554E" w:rsidRPr="00433D9B">
              <w:rPr>
                <w:rStyle w:val="Hyperlink"/>
                <w:rFonts w:eastAsia="Malgun Gothic"/>
                <w:noProof/>
                <w:lang w:eastAsia="en-GB"/>
              </w:rPr>
              <w:t>5. Special Educational Needs</w:t>
            </w:r>
            <w:r w:rsidR="0026554E">
              <w:rPr>
                <w:noProof/>
                <w:webHidden/>
              </w:rPr>
              <w:tab/>
            </w:r>
            <w:r w:rsidR="0026554E">
              <w:rPr>
                <w:noProof/>
                <w:webHidden/>
              </w:rPr>
              <w:fldChar w:fldCharType="begin"/>
            </w:r>
            <w:r w:rsidR="0026554E">
              <w:rPr>
                <w:noProof/>
                <w:webHidden/>
              </w:rPr>
              <w:instrText xml:space="preserve"> PAGEREF _Toc162970661 \h </w:instrText>
            </w:r>
            <w:r w:rsidR="0026554E">
              <w:rPr>
                <w:noProof/>
                <w:webHidden/>
              </w:rPr>
            </w:r>
            <w:r w:rsidR="0026554E">
              <w:rPr>
                <w:noProof/>
                <w:webHidden/>
              </w:rPr>
              <w:fldChar w:fldCharType="separate"/>
            </w:r>
            <w:r w:rsidR="0026554E">
              <w:rPr>
                <w:noProof/>
                <w:webHidden/>
              </w:rPr>
              <w:t>8</w:t>
            </w:r>
            <w:r w:rsidR="0026554E">
              <w:rPr>
                <w:noProof/>
                <w:webHidden/>
              </w:rPr>
              <w:fldChar w:fldCharType="end"/>
            </w:r>
          </w:hyperlink>
        </w:p>
        <w:p w14:paraId="0822EC89" w14:textId="13EA6FE9" w:rsidR="0026554E" w:rsidRDefault="00E839B4">
          <w:pPr>
            <w:pStyle w:val="TOC1"/>
            <w:tabs>
              <w:tab w:val="right" w:leader="dot" w:pos="10194"/>
            </w:tabs>
            <w:rPr>
              <w:noProof/>
            </w:rPr>
          </w:pPr>
          <w:hyperlink w:anchor="_Toc162970662" w:history="1">
            <w:r w:rsidR="0026554E" w:rsidRPr="00433D9B">
              <w:rPr>
                <w:rStyle w:val="Hyperlink"/>
                <w:rFonts w:eastAsia="Malgun Gothic"/>
                <w:noProof/>
                <w:lang w:eastAsia="en-GB"/>
              </w:rPr>
              <w:t>6. Pupil Progress Meetings</w:t>
            </w:r>
            <w:r w:rsidR="0026554E">
              <w:rPr>
                <w:noProof/>
                <w:webHidden/>
              </w:rPr>
              <w:tab/>
            </w:r>
            <w:r w:rsidR="0026554E">
              <w:rPr>
                <w:noProof/>
                <w:webHidden/>
              </w:rPr>
              <w:fldChar w:fldCharType="begin"/>
            </w:r>
            <w:r w:rsidR="0026554E">
              <w:rPr>
                <w:noProof/>
                <w:webHidden/>
              </w:rPr>
              <w:instrText xml:space="preserve"> PAGEREF _Toc162970662 \h </w:instrText>
            </w:r>
            <w:r w:rsidR="0026554E">
              <w:rPr>
                <w:noProof/>
                <w:webHidden/>
              </w:rPr>
            </w:r>
            <w:r w:rsidR="0026554E">
              <w:rPr>
                <w:noProof/>
                <w:webHidden/>
              </w:rPr>
              <w:fldChar w:fldCharType="separate"/>
            </w:r>
            <w:r w:rsidR="0026554E">
              <w:rPr>
                <w:noProof/>
                <w:webHidden/>
              </w:rPr>
              <w:t>9</w:t>
            </w:r>
            <w:r w:rsidR="0026554E">
              <w:rPr>
                <w:noProof/>
                <w:webHidden/>
              </w:rPr>
              <w:fldChar w:fldCharType="end"/>
            </w:r>
          </w:hyperlink>
        </w:p>
        <w:p w14:paraId="3ED9069B" w14:textId="2A9EAACD" w:rsidR="0026554E" w:rsidRDefault="00E839B4">
          <w:pPr>
            <w:pStyle w:val="TOC1"/>
            <w:tabs>
              <w:tab w:val="right" w:leader="dot" w:pos="10194"/>
            </w:tabs>
            <w:rPr>
              <w:noProof/>
            </w:rPr>
          </w:pPr>
          <w:hyperlink w:anchor="_Toc162970663" w:history="1">
            <w:r w:rsidR="0026554E" w:rsidRPr="00433D9B">
              <w:rPr>
                <w:rStyle w:val="Hyperlink"/>
                <w:rFonts w:eastAsia="Malgun Gothic"/>
                <w:noProof/>
                <w:lang w:eastAsia="en-GB"/>
              </w:rPr>
              <w:t>7.  Moderation</w:t>
            </w:r>
            <w:r w:rsidR="0026554E">
              <w:rPr>
                <w:noProof/>
                <w:webHidden/>
              </w:rPr>
              <w:tab/>
            </w:r>
            <w:r w:rsidR="0026554E">
              <w:rPr>
                <w:noProof/>
                <w:webHidden/>
              </w:rPr>
              <w:fldChar w:fldCharType="begin"/>
            </w:r>
            <w:r w:rsidR="0026554E">
              <w:rPr>
                <w:noProof/>
                <w:webHidden/>
              </w:rPr>
              <w:instrText xml:space="preserve"> PAGEREF _Toc162970663 \h </w:instrText>
            </w:r>
            <w:r w:rsidR="0026554E">
              <w:rPr>
                <w:noProof/>
                <w:webHidden/>
              </w:rPr>
            </w:r>
            <w:r w:rsidR="0026554E">
              <w:rPr>
                <w:noProof/>
                <w:webHidden/>
              </w:rPr>
              <w:fldChar w:fldCharType="separate"/>
            </w:r>
            <w:r w:rsidR="0026554E">
              <w:rPr>
                <w:noProof/>
                <w:webHidden/>
              </w:rPr>
              <w:t>9</w:t>
            </w:r>
            <w:r w:rsidR="0026554E">
              <w:rPr>
                <w:noProof/>
                <w:webHidden/>
              </w:rPr>
              <w:fldChar w:fldCharType="end"/>
            </w:r>
          </w:hyperlink>
        </w:p>
        <w:p w14:paraId="26DF430C" w14:textId="0D665783" w:rsidR="0026554E" w:rsidRDefault="00E839B4">
          <w:pPr>
            <w:pStyle w:val="TOC1"/>
            <w:tabs>
              <w:tab w:val="right" w:leader="dot" w:pos="10194"/>
            </w:tabs>
            <w:rPr>
              <w:noProof/>
            </w:rPr>
          </w:pPr>
          <w:hyperlink w:anchor="_Toc162970664" w:history="1">
            <w:r w:rsidR="0026554E" w:rsidRPr="00433D9B">
              <w:rPr>
                <w:rStyle w:val="Hyperlink"/>
                <w:rFonts w:eastAsia="Malgun Gothic"/>
                <w:noProof/>
              </w:rPr>
              <w:t>8. Reporting to parents</w:t>
            </w:r>
            <w:r w:rsidR="0026554E">
              <w:rPr>
                <w:noProof/>
                <w:webHidden/>
              </w:rPr>
              <w:tab/>
            </w:r>
            <w:r w:rsidR="0026554E">
              <w:rPr>
                <w:noProof/>
                <w:webHidden/>
              </w:rPr>
              <w:fldChar w:fldCharType="begin"/>
            </w:r>
            <w:r w:rsidR="0026554E">
              <w:rPr>
                <w:noProof/>
                <w:webHidden/>
              </w:rPr>
              <w:instrText xml:space="preserve"> PAGEREF _Toc162970664 \h </w:instrText>
            </w:r>
            <w:r w:rsidR="0026554E">
              <w:rPr>
                <w:noProof/>
                <w:webHidden/>
              </w:rPr>
            </w:r>
            <w:r w:rsidR="0026554E">
              <w:rPr>
                <w:noProof/>
                <w:webHidden/>
              </w:rPr>
              <w:fldChar w:fldCharType="separate"/>
            </w:r>
            <w:r w:rsidR="0026554E">
              <w:rPr>
                <w:noProof/>
                <w:webHidden/>
              </w:rPr>
              <w:t>9</w:t>
            </w:r>
            <w:r w:rsidR="0026554E">
              <w:rPr>
                <w:noProof/>
                <w:webHidden/>
              </w:rPr>
              <w:fldChar w:fldCharType="end"/>
            </w:r>
          </w:hyperlink>
        </w:p>
        <w:p w14:paraId="5E1BFBEC" w14:textId="50897516" w:rsidR="0026554E" w:rsidRDefault="00E839B4">
          <w:pPr>
            <w:pStyle w:val="TOC1"/>
            <w:tabs>
              <w:tab w:val="right" w:leader="dot" w:pos="10194"/>
            </w:tabs>
            <w:rPr>
              <w:noProof/>
            </w:rPr>
          </w:pPr>
          <w:hyperlink w:anchor="_Toc162970665" w:history="1">
            <w:r w:rsidR="0026554E" w:rsidRPr="00433D9B">
              <w:rPr>
                <w:rStyle w:val="Hyperlink"/>
                <w:rFonts w:eastAsia="Malgun Gothic"/>
                <w:noProof/>
                <w:lang w:eastAsia="en-GB"/>
              </w:rPr>
              <w:t>10. Evaluation and review</w:t>
            </w:r>
            <w:r w:rsidR="0026554E">
              <w:rPr>
                <w:noProof/>
                <w:webHidden/>
              </w:rPr>
              <w:tab/>
            </w:r>
            <w:r w:rsidR="0026554E">
              <w:rPr>
                <w:noProof/>
                <w:webHidden/>
              </w:rPr>
              <w:fldChar w:fldCharType="begin"/>
            </w:r>
            <w:r w:rsidR="0026554E">
              <w:rPr>
                <w:noProof/>
                <w:webHidden/>
              </w:rPr>
              <w:instrText xml:space="preserve"> PAGEREF _Toc162970665 \h </w:instrText>
            </w:r>
            <w:r w:rsidR="0026554E">
              <w:rPr>
                <w:noProof/>
                <w:webHidden/>
              </w:rPr>
            </w:r>
            <w:r w:rsidR="0026554E">
              <w:rPr>
                <w:noProof/>
                <w:webHidden/>
              </w:rPr>
              <w:fldChar w:fldCharType="separate"/>
            </w:r>
            <w:r w:rsidR="0026554E">
              <w:rPr>
                <w:noProof/>
                <w:webHidden/>
              </w:rPr>
              <w:t>10</w:t>
            </w:r>
            <w:r w:rsidR="0026554E">
              <w:rPr>
                <w:noProof/>
                <w:webHidden/>
              </w:rPr>
              <w:fldChar w:fldCharType="end"/>
            </w:r>
          </w:hyperlink>
        </w:p>
        <w:p w14:paraId="0D9E7EB7" w14:textId="445DAD80" w:rsidR="0026554E" w:rsidRDefault="0026554E">
          <w:r>
            <w:rPr>
              <w:b/>
              <w:bCs/>
              <w:noProof/>
            </w:rPr>
            <w:fldChar w:fldCharType="end"/>
          </w:r>
        </w:p>
      </w:sdtContent>
    </w:sdt>
    <w:p w14:paraId="7425556B" w14:textId="77777777" w:rsidR="0026554E" w:rsidRPr="000B729E" w:rsidRDefault="0026554E" w:rsidP="00E42968">
      <w:pPr>
        <w:jc w:val="center"/>
        <w:rPr>
          <w:rFonts w:ascii="Malgun Gothic" w:eastAsia="Malgun Gothic" w:hAnsi="Malgun Gothic"/>
          <w:b/>
          <w:sz w:val="40"/>
          <w:szCs w:val="20"/>
        </w:rPr>
      </w:pPr>
    </w:p>
    <w:p w14:paraId="13E0E2D0" w14:textId="77777777" w:rsidR="00E42968" w:rsidRPr="00C21ADB" w:rsidRDefault="00E42968" w:rsidP="00DA2E91">
      <w:pPr>
        <w:pStyle w:val="Heading1"/>
        <w:rPr>
          <w:rFonts w:eastAsia="Malgun Gothic"/>
          <w:lang w:eastAsia="en-GB"/>
        </w:rPr>
      </w:pPr>
      <w:bookmarkStart w:id="1" w:name="_Toc162970653"/>
      <w:r w:rsidRPr="00C21ADB">
        <w:rPr>
          <w:rFonts w:eastAsia="Malgun Gothic"/>
          <w:lang w:eastAsia="en-GB"/>
        </w:rPr>
        <w:t>1. Rationale</w:t>
      </w:r>
      <w:bookmarkEnd w:id="1"/>
      <w:r w:rsidRPr="00C21ADB">
        <w:rPr>
          <w:rFonts w:eastAsia="Malgun Gothic"/>
          <w:lang w:eastAsia="en-GB"/>
        </w:rPr>
        <w:t xml:space="preserve"> </w:t>
      </w:r>
    </w:p>
    <w:p w14:paraId="356A0A33" w14:textId="3087F5E2" w:rsidR="00E42968" w:rsidRPr="00EB3129" w:rsidRDefault="00E42968" w:rsidP="0026554E">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Assessment lies at the heart of the process of promoting children’s learning. It provides a framework within which educational objectives may be set and children’s progress demonstrated and monitored. This should be done in partnership with the children.   Assessment should be incorporated systematically into teaching strategies in order to diagnose any problems and chart progress. </w:t>
      </w:r>
      <w:r w:rsidR="0008267B" w:rsidRPr="009E2CB0">
        <w:rPr>
          <w:rFonts w:ascii="Malgun Gothic" w:eastAsia="Malgun Gothic" w:hAnsi="Malgun Gothic" w:cs="Calibri"/>
          <w:i/>
          <w:iCs/>
          <w:color w:val="000000"/>
          <w:sz w:val="20"/>
          <w:szCs w:val="20"/>
          <w:bdr w:val="none" w:sz="0" w:space="0" w:color="auto" w:frame="1"/>
          <w:lang w:eastAsia="en-GB"/>
        </w:rPr>
        <w:t>Effective assessment requires practitioners to understand child development. Practitioners also need to be clear about what they want children to know and be able to do</w:t>
      </w:r>
      <w:r w:rsidR="0008267B" w:rsidRPr="00EB3129">
        <w:rPr>
          <w:rFonts w:ascii="Malgun Gothic" w:eastAsia="Malgun Gothic" w:hAnsi="Malgun Gothic" w:cs="Calibri"/>
          <w:i/>
          <w:iCs/>
          <w:color w:val="000000"/>
          <w:sz w:val="20"/>
          <w:szCs w:val="20"/>
          <w:bdr w:val="none" w:sz="0" w:space="0" w:color="auto" w:frame="1"/>
          <w:lang w:eastAsia="en-GB"/>
        </w:rPr>
        <w:t xml:space="preserve"> (Development Matters p6-7).  </w:t>
      </w:r>
      <w:r w:rsidRPr="00EB3129">
        <w:rPr>
          <w:rFonts w:ascii="Malgun Gothic" w:eastAsia="Malgun Gothic" w:hAnsi="Malgun Gothic" w:cs="Calibri"/>
          <w:color w:val="000000"/>
          <w:sz w:val="20"/>
          <w:szCs w:val="20"/>
          <w:lang w:eastAsia="en-GB"/>
        </w:rPr>
        <w:t xml:space="preserve">It helps the school to strengthen learning across the curriculum and helps teachers enhance their skills and judgements. </w:t>
      </w:r>
    </w:p>
    <w:p w14:paraId="6AF0B3B1" w14:textId="34A2E8AE" w:rsidR="008D6B54" w:rsidRPr="00EB3129" w:rsidRDefault="008D6B54" w:rsidP="0026554E">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1E75F4C6" w14:textId="77777777" w:rsidR="008D6B54" w:rsidRPr="00EB3129" w:rsidRDefault="008D6B54" w:rsidP="0026554E">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 xml:space="preserve">Since the removal of National Curriculum levels in 2014, schools have been free to develop their own approaches to assessment. The policy refers to the recommendations in: </w:t>
      </w:r>
    </w:p>
    <w:p w14:paraId="2C827BDA" w14:textId="77777777" w:rsidR="008D6B54" w:rsidRPr="00EB3129" w:rsidRDefault="008D6B54" w:rsidP="0026554E">
      <w:pPr>
        <w:autoSpaceDE w:val="0"/>
        <w:autoSpaceDN w:val="0"/>
        <w:adjustRightInd w:val="0"/>
        <w:spacing w:after="0" w:line="240" w:lineRule="auto"/>
        <w:ind w:left="283"/>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Final Report of the Commission on Assessment without Levels. </w:t>
      </w:r>
    </w:p>
    <w:p w14:paraId="4A2A12A4" w14:textId="77777777" w:rsidR="008D6B54" w:rsidRPr="00EB3129" w:rsidRDefault="008D6B54" w:rsidP="0026554E">
      <w:pPr>
        <w:autoSpaceDE w:val="0"/>
        <w:autoSpaceDN w:val="0"/>
        <w:adjustRightInd w:val="0"/>
        <w:spacing w:after="0" w:line="240" w:lineRule="auto"/>
        <w:ind w:left="283"/>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the Education (Pupil Information) (England) Regulations 2005: schedule 1. </w:t>
      </w:r>
    </w:p>
    <w:p w14:paraId="7FBAB809" w14:textId="77777777" w:rsidR="008D6B54" w:rsidRPr="00EB3129" w:rsidRDefault="008D6B54" w:rsidP="0026554E">
      <w:pPr>
        <w:autoSpaceDE w:val="0"/>
        <w:autoSpaceDN w:val="0"/>
        <w:adjustRightInd w:val="0"/>
        <w:spacing w:after="0" w:line="240" w:lineRule="auto"/>
        <w:ind w:left="283"/>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Making Data Work </w:t>
      </w:r>
    </w:p>
    <w:p w14:paraId="66A1E60A" w14:textId="77777777" w:rsidR="008D6B54" w:rsidRPr="00EB3129" w:rsidRDefault="008D6B54" w:rsidP="0026554E">
      <w:pPr>
        <w:autoSpaceDE w:val="0"/>
        <w:autoSpaceDN w:val="0"/>
        <w:adjustRightInd w:val="0"/>
        <w:spacing w:after="0" w:line="240" w:lineRule="auto"/>
        <w:ind w:left="283"/>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Teacher Workload DfE Report </w:t>
      </w:r>
    </w:p>
    <w:p w14:paraId="2A37759D" w14:textId="77777777" w:rsidR="008D6B54" w:rsidRPr="00EB3129" w:rsidRDefault="008D6B54" w:rsidP="0026554E">
      <w:pPr>
        <w:autoSpaceDE w:val="0"/>
        <w:autoSpaceDN w:val="0"/>
        <w:adjustRightInd w:val="0"/>
        <w:spacing w:after="0" w:line="240" w:lineRule="auto"/>
        <w:ind w:left="283"/>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Ofsted Inspection Schedule for Schools </w:t>
      </w:r>
    </w:p>
    <w:p w14:paraId="68C53353" w14:textId="5122417F" w:rsidR="008D6B54" w:rsidRPr="00EB3129" w:rsidRDefault="008D6B54" w:rsidP="0026554E">
      <w:pPr>
        <w:autoSpaceDE w:val="0"/>
        <w:autoSpaceDN w:val="0"/>
        <w:adjustRightInd w:val="0"/>
        <w:spacing w:after="0" w:line="240" w:lineRule="auto"/>
        <w:ind w:left="283"/>
        <w:rPr>
          <w:rFonts w:ascii="Malgun Gothic" w:eastAsia="Malgun Gothic" w:hAnsi="Malgun Gothic" w:cs="Calibri"/>
          <w:color w:val="000000"/>
          <w:sz w:val="20"/>
          <w:szCs w:val="20"/>
          <w:lang w:eastAsia="en-GB"/>
        </w:rPr>
      </w:pPr>
      <w:r w:rsidRPr="00EB3129">
        <w:rPr>
          <w:rFonts w:ascii="Malgun Gothic" w:eastAsia="Malgun Gothic" w:hAnsi="Malgun Gothic"/>
          <w:sz w:val="20"/>
          <w:szCs w:val="20"/>
        </w:rPr>
        <w:lastRenderedPageBreak/>
        <w:sym w:font="Symbol" w:char="F0B7"/>
      </w:r>
      <w:r w:rsidRPr="00EB3129">
        <w:rPr>
          <w:rFonts w:ascii="Malgun Gothic" w:eastAsia="Malgun Gothic" w:hAnsi="Malgun Gothic"/>
          <w:sz w:val="20"/>
          <w:szCs w:val="20"/>
        </w:rPr>
        <w:t xml:space="preserve"> Teachers Standards</w:t>
      </w:r>
    </w:p>
    <w:p w14:paraId="5A50A73A" w14:textId="50B2253E" w:rsidR="00E42968" w:rsidRPr="00EB3129" w:rsidRDefault="00E42968" w:rsidP="0026554E">
      <w:pPr>
        <w:autoSpaceDE w:val="0"/>
        <w:autoSpaceDN w:val="0"/>
        <w:adjustRightInd w:val="0"/>
        <w:spacing w:after="0" w:line="240" w:lineRule="auto"/>
        <w:rPr>
          <w:rFonts w:ascii="Malgun Gothic" w:eastAsia="Malgun Gothic" w:hAnsi="Malgun Gothic" w:cs="Calibri"/>
          <w:b/>
          <w:bCs/>
          <w:color w:val="000000"/>
          <w:sz w:val="20"/>
          <w:szCs w:val="20"/>
          <w:lang w:eastAsia="en-GB"/>
        </w:rPr>
      </w:pPr>
    </w:p>
    <w:p w14:paraId="632C4D5C" w14:textId="77777777" w:rsidR="00E42968" w:rsidRPr="00EB3129" w:rsidRDefault="00E42968" w:rsidP="00DA2E91">
      <w:pPr>
        <w:pStyle w:val="Heading1"/>
        <w:rPr>
          <w:rFonts w:eastAsia="Malgun Gothic"/>
          <w:lang w:eastAsia="en-GB"/>
        </w:rPr>
      </w:pPr>
      <w:bookmarkStart w:id="2" w:name="_Toc162970654"/>
      <w:r w:rsidRPr="00EB3129">
        <w:rPr>
          <w:rFonts w:eastAsia="Malgun Gothic"/>
          <w:lang w:eastAsia="en-GB"/>
        </w:rPr>
        <w:t>2. Aims</w:t>
      </w:r>
      <w:bookmarkEnd w:id="2"/>
    </w:p>
    <w:p w14:paraId="35A0B4D7" w14:textId="77777777" w:rsidR="00E42968" w:rsidRPr="00EB3129" w:rsidRDefault="00E42968" w:rsidP="0026554E">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Using the principles and processes of assessment at Bentley New Village Primary, we aim to: </w:t>
      </w:r>
    </w:p>
    <w:p w14:paraId="71465D97" w14:textId="016FC430" w:rsidR="00E42968" w:rsidRPr="00EB3129" w:rsidRDefault="00E42968" w:rsidP="0026554E">
      <w:pPr>
        <w:autoSpaceDE w:val="0"/>
        <w:autoSpaceDN w:val="0"/>
        <w:adjustRightInd w:val="0"/>
        <w:spacing w:after="0" w:line="240" w:lineRule="auto"/>
        <w:ind w:left="28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monitor progress and support learning</w:t>
      </w:r>
      <w:r w:rsidR="0008267B" w:rsidRPr="00EB3129">
        <w:rPr>
          <w:rFonts w:ascii="Malgun Gothic" w:eastAsia="Malgun Gothic" w:hAnsi="Malgun Gothic" w:cs="Calibri"/>
          <w:color w:val="000000"/>
          <w:sz w:val="20"/>
          <w:szCs w:val="20"/>
          <w:lang w:eastAsia="en-GB"/>
        </w:rPr>
        <w:t>,</w:t>
      </w:r>
      <w:r w:rsidRPr="00EB3129">
        <w:rPr>
          <w:rFonts w:ascii="Malgun Gothic" w:eastAsia="Malgun Gothic" w:hAnsi="Malgun Gothic" w:cs="Calibri"/>
          <w:color w:val="000000"/>
          <w:sz w:val="20"/>
          <w:szCs w:val="20"/>
          <w:lang w:eastAsia="en-GB"/>
        </w:rPr>
        <w:t xml:space="preserve"> </w:t>
      </w:r>
      <w:r w:rsidR="0008267B" w:rsidRPr="00EB3129">
        <w:rPr>
          <w:rFonts w:ascii="Malgun Gothic" w:eastAsia="Malgun Gothic" w:hAnsi="Malgun Gothic" w:cs="Calibri"/>
          <w:color w:val="000000"/>
          <w:sz w:val="20"/>
          <w:szCs w:val="20"/>
          <w:lang w:eastAsia="en-GB"/>
        </w:rPr>
        <w:t>track pupil performance and in particular identify those pupils at risk of underachievement</w:t>
      </w:r>
    </w:p>
    <w:p w14:paraId="3381609E" w14:textId="77777777" w:rsidR="00E42968" w:rsidRPr="00EB3129" w:rsidRDefault="00E42968" w:rsidP="0026554E">
      <w:pPr>
        <w:autoSpaceDE w:val="0"/>
        <w:autoSpaceDN w:val="0"/>
        <w:adjustRightInd w:val="0"/>
        <w:spacing w:after="0" w:line="240" w:lineRule="auto"/>
        <w:ind w:left="28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 recognise the achievements of pupils </w:t>
      </w:r>
    </w:p>
    <w:p w14:paraId="76632574" w14:textId="042D7135" w:rsidR="0008267B" w:rsidRPr="00EB3129" w:rsidRDefault="00E42968" w:rsidP="0026554E">
      <w:pPr>
        <w:autoSpaceDE w:val="0"/>
        <w:autoSpaceDN w:val="0"/>
        <w:adjustRightInd w:val="0"/>
        <w:spacing w:after="0" w:line="240" w:lineRule="auto"/>
        <w:ind w:left="28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guide future planning, teaching and curriculum development</w:t>
      </w:r>
      <w:r w:rsidR="0008267B" w:rsidRPr="00EB3129">
        <w:rPr>
          <w:rFonts w:ascii="Malgun Gothic" w:eastAsia="Malgun Gothic" w:hAnsi="Malgun Gothic" w:cs="Calibri"/>
          <w:color w:val="000000"/>
          <w:sz w:val="20"/>
          <w:szCs w:val="20"/>
          <w:lang w:eastAsia="en-GB"/>
        </w:rPr>
        <w:t xml:space="preserve">, provide information which can be used by teachers and the head teacher as they plan for individual pupils and cohorts </w:t>
      </w:r>
    </w:p>
    <w:p w14:paraId="7749A74C" w14:textId="190F90E4" w:rsidR="00E42968" w:rsidRPr="00EB3129" w:rsidRDefault="00E42968" w:rsidP="0026554E">
      <w:pPr>
        <w:autoSpaceDE w:val="0"/>
        <w:autoSpaceDN w:val="0"/>
        <w:adjustRightInd w:val="0"/>
        <w:spacing w:after="0" w:line="240" w:lineRule="auto"/>
        <w:ind w:left="28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 • inform parents and the wider community of pupil achievement </w:t>
      </w:r>
    </w:p>
    <w:p w14:paraId="5FA3F63C" w14:textId="77777777" w:rsidR="00E42968" w:rsidRPr="00EB3129" w:rsidRDefault="00E42968" w:rsidP="0026554E">
      <w:pPr>
        <w:autoSpaceDE w:val="0"/>
        <w:autoSpaceDN w:val="0"/>
        <w:adjustRightInd w:val="0"/>
        <w:spacing w:after="0" w:line="240" w:lineRule="auto"/>
        <w:ind w:left="28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 provide information to ensure continuity when the pupil changes school or year group </w:t>
      </w:r>
    </w:p>
    <w:p w14:paraId="7D377A2A" w14:textId="77777777" w:rsidR="0008267B" w:rsidRPr="00EB3129" w:rsidRDefault="00E42968" w:rsidP="0026554E">
      <w:pPr>
        <w:autoSpaceDE w:val="0"/>
        <w:autoSpaceDN w:val="0"/>
        <w:adjustRightInd w:val="0"/>
        <w:spacing w:after="0" w:line="240" w:lineRule="auto"/>
        <w:ind w:left="28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com</w:t>
      </w:r>
      <w:r w:rsidR="0008267B" w:rsidRPr="00EB3129">
        <w:rPr>
          <w:rFonts w:ascii="Malgun Gothic" w:eastAsia="Malgun Gothic" w:hAnsi="Malgun Gothic" w:cs="Calibri"/>
          <w:color w:val="000000"/>
          <w:sz w:val="20"/>
          <w:szCs w:val="20"/>
          <w:lang w:eastAsia="en-GB"/>
        </w:rPr>
        <w:t>ply with statutory requirements</w:t>
      </w:r>
    </w:p>
    <w:p w14:paraId="5F8EF1EB" w14:textId="3B66BAA7" w:rsidR="00E42968" w:rsidRPr="00EB3129" w:rsidRDefault="0008267B" w:rsidP="0026554E">
      <w:pPr>
        <w:autoSpaceDE w:val="0"/>
        <w:autoSpaceDN w:val="0"/>
        <w:adjustRightInd w:val="0"/>
        <w:spacing w:after="0" w:line="240" w:lineRule="auto"/>
        <w:ind w:left="28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raise standards of attainment and behaviour, and improve pupil attitudes and response</w:t>
      </w:r>
    </w:p>
    <w:p w14:paraId="515661DE" w14:textId="77777777" w:rsidR="0008267B" w:rsidRPr="00EB3129" w:rsidRDefault="0008267B" w:rsidP="0026554E">
      <w:pPr>
        <w:autoSpaceDE w:val="0"/>
        <w:autoSpaceDN w:val="0"/>
        <w:adjustRightInd w:val="0"/>
        <w:spacing w:after="0" w:line="240" w:lineRule="auto"/>
        <w:ind w:left="28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 enable the active involvement of pupils in their own learning by providing effective feedback which closes the gap between present performance and future standards required </w:t>
      </w:r>
    </w:p>
    <w:p w14:paraId="6F137CEB" w14:textId="77777777" w:rsidR="0008267B" w:rsidRPr="00EB3129" w:rsidRDefault="0008267B" w:rsidP="0026554E">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6D62B84D" w14:textId="71AC69D7" w:rsidR="0008267B" w:rsidRPr="009E2CB0" w:rsidRDefault="0008267B" w:rsidP="0026554E">
      <w:pPr>
        <w:shd w:val="clear" w:color="auto" w:fill="FFFFFF"/>
        <w:spacing w:after="0" w:line="240" w:lineRule="auto"/>
        <w:textAlignment w:val="baseline"/>
        <w:rPr>
          <w:rFonts w:ascii="Malgun Gothic" w:eastAsia="Malgun Gothic" w:hAnsi="Malgun Gothic" w:cs="Calibri"/>
          <w:color w:val="000000"/>
          <w:sz w:val="20"/>
          <w:szCs w:val="20"/>
          <w:lang w:eastAsia="en-GB"/>
        </w:rPr>
      </w:pPr>
      <w:r w:rsidRPr="009E2CB0">
        <w:rPr>
          <w:rFonts w:ascii="Malgun Gothic" w:eastAsia="Malgun Gothic" w:hAnsi="Malgun Gothic" w:cs="Calibri"/>
          <w:i/>
          <w:iCs/>
          <w:color w:val="000000"/>
          <w:sz w:val="20"/>
          <w:szCs w:val="20"/>
          <w:bdr w:val="none" w:sz="0" w:space="0" w:color="auto" w:frame="1"/>
          <w:lang w:eastAsia="en-GB"/>
        </w:rPr>
        <w:t>Assessment should not take practitioners away from the children for long periods of time.</w:t>
      </w:r>
      <w:r w:rsidRPr="00EB3129">
        <w:rPr>
          <w:rFonts w:ascii="Malgun Gothic" w:eastAsia="Malgun Gothic" w:hAnsi="Malgun Gothic" w:cs="Calibri"/>
          <w:i/>
          <w:iCs/>
          <w:color w:val="000000"/>
          <w:sz w:val="20"/>
          <w:szCs w:val="20"/>
          <w:bdr w:val="none" w:sz="0" w:space="0" w:color="auto" w:frame="1"/>
          <w:lang w:eastAsia="en-GB"/>
        </w:rPr>
        <w:t xml:space="preserve"> </w:t>
      </w:r>
      <w:r w:rsidRPr="009E2CB0">
        <w:rPr>
          <w:rFonts w:ascii="Malgun Gothic" w:eastAsia="Malgun Gothic" w:hAnsi="Malgun Gothic" w:cs="Calibri"/>
          <w:i/>
          <w:iCs/>
          <w:color w:val="000000"/>
          <w:sz w:val="20"/>
          <w:szCs w:val="20"/>
          <w:bdr w:val="none" w:sz="0" w:space="0" w:color="auto" w:frame="1"/>
          <w:lang w:eastAsia="en-GB"/>
        </w:rPr>
        <w:t>Before assessing children, it’s a good idea to think about whether</w:t>
      </w:r>
      <w:r w:rsidRPr="00EB3129">
        <w:rPr>
          <w:rFonts w:ascii="Malgun Gothic" w:eastAsia="Malgun Gothic" w:hAnsi="Malgun Gothic" w:cs="Calibri"/>
          <w:i/>
          <w:iCs/>
          <w:color w:val="000000"/>
          <w:sz w:val="20"/>
          <w:szCs w:val="20"/>
          <w:bdr w:val="none" w:sz="0" w:space="0" w:color="auto" w:frame="1"/>
          <w:lang w:eastAsia="en-GB"/>
        </w:rPr>
        <w:t xml:space="preserve"> the assessments will be useful (</w:t>
      </w:r>
      <w:r w:rsidRPr="00EB3129">
        <w:rPr>
          <w:rFonts w:ascii="Malgun Gothic" w:eastAsia="Malgun Gothic" w:hAnsi="Malgun Gothic" w:cs="Calibri"/>
          <w:color w:val="000000"/>
          <w:sz w:val="20"/>
          <w:szCs w:val="20"/>
          <w:bdr w:val="none" w:sz="0" w:space="0" w:color="auto" w:frame="1"/>
          <w:lang w:eastAsia="en-GB"/>
        </w:rPr>
        <w:t>Development Matters p6-</w:t>
      </w:r>
      <w:r w:rsidRPr="009E2CB0">
        <w:rPr>
          <w:rFonts w:ascii="Malgun Gothic" w:eastAsia="Malgun Gothic" w:hAnsi="Malgun Gothic" w:cs="Calibri"/>
          <w:color w:val="000000"/>
          <w:sz w:val="20"/>
          <w:szCs w:val="20"/>
          <w:bdr w:val="none" w:sz="0" w:space="0" w:color="auto" w:frame="1"/>
          <w:lang w:eastAsia="en-GB"/>
        </w:rPr>
        <w:t>7</w:t>
      </w:r>
      <w:r w:rsidRPr="00EB3129">
        <w:rPr>
          <w:rFonts w:ascii="Malgun Gothic" w:eastAsia="Malgun Gothic" w:hAnsi="Malgun Gothic" w:cs="Calibri"/>
          <w:color w:val="000000"/>
          <w:sz w:val="20"/>
          <w:szCs w:val="20"/>
          <w:bdr w:val="none" w:sz="0" w:space="0" w:color="auto" w:frame="1"/>
          <w:lang w:eastAsia="en-GB"/>
        </w:rPr>
        <w:t>).</w:t>
      </w:r>
    </w:p>
    <w:p w14:paraId="240F6C3B" w14:textId="4BE8B69A" w:rsidR="0008267B" w:rsidRPr="00EB3129" w:rsidRDefault="0008267B" w:rsidP="0026554E">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482CD748" w14:textId="77777777" w:rsidR="00B468B2" w:rsidRDefault="00B468B2" w:rsidP="00E42968">
      <w:pPr>
        <w:autoSpaceDE w:val="0"/>
        <w:autoSpaceDN w:val="0"/>
        <w:adjustRightInd w:val="0"/>
        <w:spacing w:after="0" w:line="240" w:lineRule="auto"/>
        <w:rPr>
          <w:rFonts w:ascii="Malgun Gothic" w:eastAsia="Malgun Gothic" w:hAnsi="Malgun Gothic" w:cs="Calibri"/>
          <w:b/>
          <w:color w:val="000000"/>
          <w:sz w:val="20"/>
          <w:szCs w:val="20"/>
          <w:lang w:eastAsia="en-GB"/>
        </w:rPr>
      </w:pPr>
    </w:p>
    <w:p w14:paraId="35B74323" w14:textId="7DEB551B" w:rsidR="0008267B" w:rsidRPr="00EB3129" w:rsidRDefault="0008267B" w:rsidP="00DA2E91">
      <w:pPr>
        <w:pStyle w:val="Heading1"/>
        <w:rPr>
          <w:rFonts w:eastAsia="Malgun Gothic"/>
          <w:lang w:eastAsia="en-GB"/>
        </w:rPr>
      </w:pPr>
      <w:bookmarkStart w:id="3" w:name="_Toc162970655"/>
      <w:r w:rsidRPr="00EB3129">
        <w:rPr>
          <w:rFonts w:eastAsia="Malgun Gothic"/>
          <w:lang w:eastAsia="en-GB"/>
        </w:rPr>
        <w:t>3. Assessment</w:t>
      </w:r>
      <w:bookmarkEnd w:id="3"/>
    </w:p>
    <w:p w14:paraId="37F0031B" w14:textId="70646A8F" w:rsidR="008D6B54"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 xml:space="preserve">At Bentley New Village Primary School, we see assessment as an integral part of teaching and learning, and it is inextricably linked to our curriculum. </w:t>
      </w:r>
      <w:r w:rsidR="000457EE" w:rsidRPr="00EB3129">
        <w:rPr>
          <w:rFonts w:ascii="Malgun Gothic" w:eastAsia="Malgun Gothic" w:hAnsi="Malgun Gothic"/>
          <w:sz w:val="20"/>
          <w:szCs w:val="20"/>
        </w:rPr>
        <w:t xml:space="preserve">  </w:t>
      </w:r>
      <w:r w:rsidRPr="00EB3129">
        <w:rPr>
          <w:rFonts w:ascii="Malgun Gothic" w:eastAsia="Malgun Gothic" w:hAnsi="Malgun Gothic"/>
          <w:sz w:val="20"/>
          <w:szCs w:val="20"/>
        </w:rPr>
        <w:t xml:space="preserve">We use three broad overarching forms of assessment: day-to-day in-school formative assessment, in-school summative assessment and nationally standardised summative assessment. </w:t>
      </w:r>
    </w:p>
    <w:p w14:paraId="5758F5B2" w14:textId="62AEA8FA" w:rsidR="000457EE" w:rsidRPr="00EB3129" w:rsidRDefault="000457EE" w:rsidP="00E42968">
      <w:pPr>
        <w:autoSpaceDE w:val="0"/>
        <w:autoSpaceDN w:val="0"/>
        <w:adjustRightInd w:val="0"/>
        <w:spacing w:after="0" w:line="240" w:lineRule="auto"/>
        <w:rPr>
          <w:rFonts w:ascii="Malgun Gothic" w:eastAsia="Malgun Gothic" w:hAnsi="Malgun Gothic"/>
          <w:sz w:val="20"/>
          <w:szCs w:val="20"/>
        </w:rPr>
      </w:pPr>
    </w:p>
    <w:p w14:paraId="44690C20" w14:textId="77777777" w:rsidR="000457EE" w:rsidRPr="00EB3129" w:rsidRDefault="000457EE" w:rsidP="000457EE">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 xml:space="preserve">The following diagram demonstrates the regularity and is an illustration of the proportionate role different forms of assessment take in school. </w:t>
      </w:r>
    </w:p>
    <w:p w14:paraId="0D02EF8F" w14:textId="77777777" w:rsidR="000457EE" w:rsidRPr="00EB3129" w:rsidRDefault="000457EE" w:rsidP="000457EE">
      <w:pPr>
        <w:autoSpaceDE w:val="0"/>
        <w:autoSpaceDN w:val="0"/>
        <w:adjustRightInd w:val="0"/>
        <w:spacing w:after="0" w:line="240" w:lineRule="auto"/>
        <w:jc w:val="center"/>
        <w:rPr>
          <w:rFonts w:ascii="Malgun Gothic" w:eastAsia="Malgun Gothic" w:hAnsi="Malgun Gothic"/>
          <w:sz w:val="20"/>
          <w:szCs w:val="20"/>
        </w:rPr>
      </w:pPr>
      <w:r w:rsidRPr="00EB3129">
        <w:rPr>
          <w:rFonts w:ascii="Malgun Gothic" w:eastAsia="Malgun Gothic" w:hAnsi="Malgun Gothic"/>
          <w:noProof/>
          <w:sz w:val="20"/>
          <w:szCs w:val="20"/>
          <w:lang w:eastAsia="en-GB"/>
        </w:rPr>
        <w:lastRenderedPageBreak/>
        <w:drawing>
          <wp:inline distT="0" distB="0" distL="0" distR="0" wp14:anchorId="25375A77" wp14:editId="0D2B952D">
            <wp:extent cx="4920615" cy="2695074"/>
            <wp:effectExtent l="19050" t="19050" r="32385" b="1016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1957AB6" w14:textId="0E5251FA" w:rsidR="000457EE" w:rsidRPr="00EB3129" w:rsidRDefault="000457EE" w:rsidP="00E42968">
      <w:pPr>
        <w:autoSpaceDE w:val="0"/>
        <w:autoSpaceDN w:val="0"/>
        <w:adjustRightInd w:val="0"/>
        <w:spacing w:after="0" w:line="240" w:lineRule="auto"/>
        <w:rPr>
          <w:rFonts w:ascii="Malgun Gothic" w:eastAsia="Malgun Gothic" w:hAnsi="Malgun Gothic"/>
          <w:sz w:val="20"/>
          <w:szCs w:val="20"/>
        </w:rPr>
      </w:pPr>
    </w:p>
    <w:p w14:paraId="07A03924" w14:textId="77777777" w:rsidR="00081A37" w:rsidRPr="00EB3129" w:rsidRDefault="00081A37" w:rsidP="00E42968">
      <w:pPr>
        <w:autoSpaceDE w:val="0"/>
        <w:autoSpaceDN w:val="0"/>
        <w:adjustRightInd w:val="0"/>
        <w:spacing w:after="0" w:line="240" w:lineRule="auto"/>
        <w:rPr>
          <w:rFonts w:ascii="Malgun Gothic" w:eastAsia="Malgun Gothic" w:hAnsi="Malgun Gothic"/>
          <w:sz w:val="20"/>
          <w:szCs w:val="20"/>
        </w:rPr>
      </w:pPr>
    </w:p>
    <w:p w14:paraId="197841C4" w14:textId="43A23BE9" w:rsidR="00081A37" w:rsidRPr="00EB3129" w:rsidRDefault="00EB3129" w:rsidP="00DA2E91">
      <w:pPr>
        <w:pStyle w:val="Heading2"/>
        <w:rPr>
          <w:rFonts w:eastAsia="Malgun Gothic"/>
        </w:rPr>
      </w:pPr>
      <w:bookmarkStart w:id="4" w:name="_Toc162970656"/>
      <w:r>
        <w:rPr>
          <w:rFonts w:eastAsia="Malgun Gothic"/>
        </w:rPr>
        <w:t xml:space="preserve">3.1 </w:t>
      </w:r>
      <w:r w:rsidR="008D6B54" w:rsidRPr="00EB3129">
        <w:rPr>
          <w:rFonts w:eastAsia="Malgun Gothic"/>
        </w:rPr>
        <w:t>In-school formative assessment</w:t>
      </w:r>
      <w:bookmarkEnd w:id="4"/>
      <w:r w:rsidR="008D6B54" w:rsidRPr="00EB3129">
        <w:rPr>
          <w:rFonts w:eastAsia="Malgun Gothic"/>
        </w:rPr>
        <w:t xml:space="preserve"> </w:t>
      </w:r>
    </w:p>
    <w:p w14:paraId="6AE4EE3E" w14:textId="77777777" w:rsidR="00081A37"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 xml:space="preserve">Effective in-school formative assessment enables: </w:t>
      </w:r>
    </w:p>
    <w:p w14:paraId="73F6B659" w14:textId="77777777" w:rsidR="00081A37" w:rsidRPr="00EB3129" w:rsidRDefault="008D6B54" w:rsidP="00DA2E91">
      <w:pPr>
        <w:autoSpaceDE w:val="0"/>
        <w:autoSpaceDN w:val="0"/>
        <w:adjustRightInd w:val="0"/>
        <w:spacing w:after="0" w:line="240" w:lineRule="auto"/>
        <w:ind w:left="283"/>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Teachers to understand how pupils are performing on a continuing basis and to use this information to provide appropriate support or extension, evaluate teaching and plan future lessons. </w:t>
      </w:r>
    </w:p>
    <w:p w14:paraId="00F6FDA5" w14:textId="77777777" w:rsidR="00081A37" w:rsidRPr="00EB3129" w:rsidRDefault="008D6B54" w:rsidP="00DA2E91">
      <w:pPr>
        <w:autoSpaceDE w:val="0"/>
        <w:autoSpaceDN w:val="0"/>
        <w:adjustRightInd w:val="0"/>
        <w:spacing w:after="0" w:line="240" w:lineRule="auto"/>
        <w:ind w:left="283"/>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Pupils to measure their knowledge and understanding against learning objectives, and identify areas in which they need to improve </w:t>
      </w:r>
    </w:p>
    <w:p w14:paraId="18681B2A" w14:textId="5758B3CF" w:rsidR="008D6B54" w:rsidRPr="00EB3129" w:rsidRDefault="008D6B54" w:rsidP="00DA2E91">
      <w:pPr>
        <w:autoSpaceDE w:val="0"/>
        <w:autoSpaceDN w:val="0"/>
        <w:adjustRightInd w:val="0"/>
        <w:spacing w:after="0" w:line="240" w:lineRule="auto"/>
        <w:ind w:left="283"/>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Parents to gain a broad picture of where their child’s strengths and weaknesses lie, and what they need to do to improve</w:t>
      </w:r>
    </w:p>
    <w:p w14:paraId="0A0F4983" w14:textId="229E6E18" w:rsidR="008D6B54" w:rsidRPr="00EB3129" w:rsidRDefault="008D6B54" w:rsidP="00E42968">
      <w:pPr>
        <w:autoSpaceDE w:val="0"/>
        <w:autoSpaceDN w:val="0"/>
        <w:adjustRightInd w:val="0"/>
        <w:spacing w:after="0" w:line="240" w:lineRule="auto"/>
        <w:rPr>
          <w:rFonts w:ascii="Malgun Gothic" w:eastAsia="Malgun Gothic" w:hAnsi="Malgun Gothic"/>
          <w:sz w:val="20"/>
          <w:szCs w:val="20"/>
        </w:rPr>
      </w:pPr>
    </w:p>
    <w:p w14:paraId="3835C836" w14:textId="77777777" w:rsidR="00081A37" w:rsidRPr="00EB3129" w:rsidRDefault="008D6B54" w:rsidP="008D6B54">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 xml:space="preserve">At </w:t>
      </w:r>
      <w:r w:rsidR="00081A37" w:rsidRPr="00EB3129">
        <w:rPr>
          <w:rFonts w:ascii="Malgun Gothic" w:eastAsia="Malgun Gothic" w:hAnsi="Malgun Gothic"/>
          <w:sz w:val="20"/>
          <w:szCs w:val="20"/>
        </w:rPr>
        <w:t>Bentley New Village</w:t>
      </w:r>
      <w:r w:rsidRPr="00EB3129">
        <w:rPr>
          <w:rFonts w:ascii="Malgun Gothic" w:eastAsia="Malgun Gothic" w:hAnsi="Malgun Gothic"/>
          <w:sz w:val="20"/>
          <w:szCs w:val="20"/>
        </w:rPr>
        <w:t xml:space="preserve">, we ensure that formative assessment is pivotal in each lesson and forms the basis for the next steps of learning which will be taking place. We adopt a wide range of formative assessment strategies and techniques in school. The main strategies are listed below: </w:t>
      </w:r>
    </w:p>
    <w:p w14:paraId="731A6922" w14:textId="77777777" w:rsidR="00081A37" w:rsidRPr="00EB3129" w:rsidRDefault="008D6B54" w:rsidP="00DA2E91">
      <w:pPr>
        <w:autoSpaceDE w:val="0"/>
        <w:autoSpaceDN w:val="0"/>
        <w:adjustRightInd w:val="0"/>
        <w:spacing w:after="0" w:line="240" w:lineRule="auto"/>
        <w:ind w:left="283"/>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Marking and Feedback forms part of formative assessment and this is outlined in the Marking and Feedback policy. </w:t>
      </w:r>
    </w:p>
    <w:p w14:paraId="08DEA5DF" w14:textId="77777777" w:rsidR="00081A37" w:rsidRPr="00EB3129" w:rsidRDefault="008D6B54" w:rsidP="00DA2E91">
      <w:pPr>
        <w:autoSpaceDE w:val="0"/>
        <w:autoSpaceDN w:val="0"/>
        <w:adjustRightInd w:val="0"/>
        <w:spacing w:after="0" w:line="240" w:lineRule="auto"/>
        <w:ind w:left="283"/>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Questioning is a main part of any classroom teaching and at Whale Hill, we strive to ensure effective questioning is central to understanding, developing and consolidating new skills and concepts. </w:t>
      </w:r>
    </w:p>
    <w:p w14:paraId="6834C283" w14:textId="11F65203" w:rsidR="00081A37" w:rsidRPr="00EB3129" w:rsidRDefault="008D6B54" w:rsidP="00DA2E91">
      <w:pPr>
        <w:autoSpaceDE w:val="0"/>
        <w:autoSpaceDN w:val="0"/>
        <w:adjustRightInd w:val="0"/>
        <w:spacing w:after="0" w:line="240" w:lineRule="auto"/>
        <w:ind w:left="283"/>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Self-assessment and peer-assessment is used throughout, a variety of, sessions where children can, for example, use linked or oth</w:t>
      </w:r>
      <w:r w:rsidR="00BE76EC">
        <w:rPr>
          <w:rFonts w:ascii="Malgun Gothic" w:eastAsia="Malgun Gothic" w:hAnsi="Malgun Gothic"/>
          <w:sz w:val="20"/>
          <w:szCs w:val="20"/>
        </w:rPr>
        <w:t>er strategies to work out if their own</w:t>
      </w:r>
      <w:r w:rsidRPr="00EB3129">
        <w:rPr>
          <w:rFonts w:ascii="Malgun Gothic" w:eastAsia="Malgun Gothic" w:hAnsi="Malgun Gothic"/>
          <w:sz w:val="20"/>
          <w:szCs w:val="20"/>
        </w:rPr>
        <w:t xml:space="preserve">, or their work partners, original response or answer is correct. </w:t>
      </w:r>
    </w:p>
    <w:p w14:paraId="2B7A1ADC" w14:textId="77777777" w:rsidR="00081A37" w:rsidRPr="00EB3129" w:rsidRDefault="008D6B54" w:rsidP="00DA2E91">
      <w:pPr>
        <w:autoSpaceDE w:val="0"/>
        <w:autoSpaceDN w:val="0"/>
        <w:adjustRightInd w:val="0"/>
        <w:spacing w:after="0" w:line="240" w:lineRule="auto"/>
        <w:ind w:left="283"/>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Learning objectives are always shared at the beginning of each lesson with the children to ensure that they know the expectation and the outcome that they should have secured. </w:t>
      </w:r>
    </w:p>
    <w:p w14:paraId="59EBC303" w14:textId="77777777" w:rsidR="00081A37" w:rsidRPr="00EB3129" w:rsidRDefault="008D6B54" w:rsidP="00DA2E91">
      <w:pPr>
        <w:autoSpaceDE w:val="0"/>
        <w:autoSpaceDN w:val="0"/>
        <w:adjustRightInd w:val="0"/>
        <w:spacing w:after="0" w:line="240" w:lineRule="auto"/>
        <w:ind w:left="283"/>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Oral feedback along with marking also plays an important role and is often used to explain more complex steps or when reading teacher feedback becomes a barrier to a child accessing their own feedback. </w:t>
      </w:r>
    </w:p>
    <w:p w14:paraId="1F700804" w14:textId="77777777" w:rsidR="00081A37" w:rsidRPr="00EB3129" w:rsidRDefault="008D6B54" w:rsidP="00DA2E91">
      <w:pPr>
        <w:autoSpaceDE w:val="0"/>
        <w:autoSpaceDN w:val="0"/>
        <w:adjustRightInd w:val="0"/>
        <w:spacing w:after="0" w:line="240" w:lineRule="auto"/>
        <w:ind w:left="283"/>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Children are always encouraged to recognise and evaluate their work against the lesson objective and success criteria. </w:t>
      </w:r>
    </w:p>
    <w:p w14:paraId="71E7F8CF" w14:textId="77777777" w:rsidR="00081A37" w:rsidRPr="00EB3129" w:rsidRDefault="008D6B54" w:rsidP="00DA2E91">
      <w:pPr>
        <w:autoSpaceDE w:val="0"/>
        <w:autoSpaceDN w:val="0"/>
        <w:adjustRightInd w:val="0"/>
        <w:spacing w:after="0" w:line="240" w:lineRule="auto"/>
        <w:ind w:left="283"/>
        <w:rPr>
          <w:rFonts w:ascii="Malgun Gothic" w:eastAsia="Malgun Gothic" w:hAnsi="Malgun Gothic"/>
          <w:sz w:val="20"/>
          <w:szCs w:val="20"/>
        </w:rPr>
      </w:pPr>
      <w:r w:rsidRPr="00EB3129">
        <w:rPr>
          <w:rFonts w:ascii="Malgun Gothic" w:eastAsia="Malgun Gothic" w:hAnsi="Malgun Gothic"/>
          <w:sz w:val="20"/>
          <w:szCs w:val="20"/>
        </w:rPr>
        <w:lastRenderedPageBreak/>
        <w:sym w:font="Symbol" w:char="F0B7"/>
      </w:r>
      <w:r w:rsidRPr="00EB3129">
        <w:rPr>
          <w:rFonts w:ascii="Malgun Gothic" w:eastAsia="Malgun Gothic" w:hAnsi="Malgun Gothic"/>
          <w:sz w:val="20"/>
          <w:szCs w:val="20"/>
        </w:rPr>
        <w:t xml:space="preserve"> Teachers and children, reflect on performance and set targets for further development. </w:t>
      </w:r>
    </w:p>
    <w:p w14:paraId="06E22609" w14:textId="55FE7CB5" w:rsidR="000457EE" w:rsidRPr="00EB3129" w:rsidRDefault="000457EE" w:rsidP="001A74F4">
      <w:pPr>
        <w:autoSpaceDE w:val="0"/>
        <w:autoSpaceDN w:val="0"/>
        <w:adjustRightInd w:val="0"/>
        <w:spacing w:after="0" w:line="240" w:lineRule="auto"/>
        <w:ind w:left="283"/>
        <w:rPr>
          <w:rFonts w:ascii="Malgun Gothic" w:eastAsia="Malgun Gothic" w:hAnsi="Malgun Gothic" w:cs="Calibri"/>
          <w:color w:val="000000"/>
          <w:sz w:val="20"/>
          <w:szCs w:val="20"/>
          <w:lang w:eastAsia="en-GB"/>
        </w:rPr>
      </w:pPr>
    </w:p>
    <w:p w14:paraId="79EA6EAF" w14:textId="1122E583" w:rsidR="00EB4859" w:rsidRPr="00EB3129" w:rsidRDefault="002D1CDD" w:rsidP="00DA2E91">
      <w:pPr>
        <w:pStyle w:val="Heading2"/>
        <w:rPr>
          <w:rFonts w:eastAsia="Malgun Gothic"/>
        </w:rPr>
      </w:pPr>
      <w:bookmarkStart w:id="5" w:name="_Toc162970657"/>
      <w:r>
        <w:rPr>
          <w:rFonts w:eastAsia="Malgun Gothic"/>
        </w:rPr>
        <w:t xml:space="preserve">3.2 </w:t>
      </w:r>
      <w:r w:rsidR="008D6B54" w:rsidRPr="00EB3129">
        <w:rPr>
          <w:rFonts w:eastAsia="Malgun Gothic"/>
        </w:rPr>
        <w:t>In-school summative assessment</w:t>
      </w:r>
      <w:bookmarkEnd w:id="5"/>
      <w:r w:rsidR="008D6B54" w:rsidRPr="00EB3129">
        <w:rPr>
          <w:rFonts w:eastAsia="Malgun Gothic"/>
        </w:rPr>
        <w:t xml:space="preserve"> </w:t>
      </w:r>
    </w:p>
    <w:p w14:paraId="2E820499" w14:textId="77777777" w:rsidR="000457EE"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 xml:space="preserve">Assessment, at </w:t>
      </w:r>
      <w:r w:rsidR="00EB4859" w:rsidRPr="00EB3129">
        <w:rPr>
          <w:rFonts w:ascii="Malgun Gothic" w:eastAsia="Malgun Gothic" w:hAnsi="Malgun Gothic"/>
          <w:sz w:val="20"/>
          <w:szCs w:val="20"/>
        </w:rPr>
        <w:t>Bentley New Village</w:t>
      </w:r>
      <w:r w:rsidRPr="00EB3129">
        <w:rPr>
          <w:rFonts w:ascii="Malgun Gothic" w:eastAsia="Malgun Gothic" w:hAnsi="Malgun Gothic"/>
          <w:sz w:val="20"/>
          <w:szCs w:val="20"/>
        </w:rPr>
        <w:t xml:space="preserve">, serves many purposes, but the main purpose of assessment in our school is to help teachers, parents and pupils plan their next steps in learning. Effective in-school summative assessment enables: </w:t>
      </w:r>
    </w:p>
    <w:p w14:paraId="78CBAEB7" w14:textId="77777777" w:rsidR="000457EE" w:rsidRPr="00EB3129" w:rsidRDefault="008D6B54" w:rsidP="00DA2E91">
      <w:pPr>
        <w:autoSpaceDE w:val="0"/>
        <w:autoSpaceDN w:val="0"/>
        <w:adjustRightInd w:val="0"/>
        <w:spacing w:after="0" w:line="240" w:lineRule="auto"/>
        <w:ind w:left="283"/>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School leaders to monitor the performance of pupil cohorts, identify where interventions may be required, and work with teachers to ensure pupils are supported to achieve sufficient progress and attainment </w:t>
      </w:r>
    </w:p>
    <w:p w14:paraId="539F04EB" w14:textId="77777777" w:rsidR="000457EE" w:rsidRPr="00EB3129" w:rsidRDefault="008D6B54" w:rsidP="00DA2E91">
      <w:pPr>
        <w:autoSpaceDE w:val="0"/>
        <w:autoSpaceDN w:val="0"/>
        <w:adjustRightInd w:val="0"/>
        <w:spacing w:after="0" w:line="240" w:lineRule="auto"/>
        <w:ind w:left="283"/>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Teachers to evaluate learning at the end of a unit or period and the impact of their own teaching </w:t>
      </w:r>
    </w:p>
    <w:p w14:paraId="6EF3B9BD" w14:textId="77777777" w:rsidR="000457EE" w:rsidRPr="00EB3129" w:rsidRDefault="008D6B54" w:rsidP="00DA2E91">
      <w:pPr>
        <w:autoSpaceDE w:val="0"/>
        <w:autoSpaceDN w:val="0"/>
        <w:adjustRightInd w:val="0"/>
        <w:spacing w:after="0" w:line="240" w:lineRule="auto"/>
        <w:ind w:left="283"/>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Pupils to understand how well they have learned and understood a topic or course of work taught over a period of time. It should be used to provide feedback on how they can improve </w:t>
      </w:r>
    </w:p>
    <w:p w14:paraId="23383719" w14:textId="77777777" w:rsidR="000457EE" w:rsidRPr="00EB3129" w:rsidRDefault="008D6B54" w:rsidP="00DA2E91">
      <w:pPr>
        <w:autoSpaceDE w:val="0"/>
        <w:autoSpaceDN w:val="0"/>
        <w:adjustRightInd w:val="0"/>
        <w:spacing w:after="0" w:line="240" w:lineRule="auto"/>
        <w:ind w:left="283"/>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Parents to stay informed about the achievement, progress and wider outcomes</w:t>
      </w:r>
      <w:r w:rsidR="000457EE" w:rsidRPr="00EB3129">
        <w:rPr>
          <w:rFonts w:ascii="Malgun Gothic" w:eastAsia="Malgun Gothic" w:hAnsi="Malgun Gothic"/>
          <w:sz w:val="20"/>
          <w:szCs w:val="20"/>
        </w:rPr>
        <w:t xml:space="preserve"> of their child across a period.</w:t>
      </w:r>
    </w:p>
    <w:p w14:paraId="6087E556" w14:textId="77777777" w:rsidR="000457EE" w:rsidRPr="00EB3129" w:rsidRDefault="000457EE" w:rsidP="00E42968">
      <w:pPr>
        <w:autoSpaceDE w:val="0"/>
        <w:autoSpaceDN w:val="0"/>
        <w:adjustRightInd w:val="0"/>
        <w:spacing w:after="0" w:line="240" w:lineRule="auto"/>
        <w:rPr>
          <w:rFonts w:ascii="Malgun Gothic" w:eastAsia="Malgun Gothic" w:hAnsi="Malgun Gothic"/>
          <w:sz w:val="20"/>
          <w:szCs w:val="20"/>
        </w:rPr>
      </w:pPr>
    </w:p>
    <w:p w14:paraId="3519753F" w14:textId="7294E32F" w:rsidR="008D6B54"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 xml:space="preserve">At </w:t>
      </w:r>
      <w:r w:rsidR="000457EE" w:rsidRPr="00EB3129">
        <w:rPr>
          <w:rFonts w:ascii="Malgun Gothic" w:eastAsia="Malgun Gothic" w:hAnsi="Malgun Gothic"/>
          <w:sz w:val="20"/>
          <w:szCs w:val="20"/>
        </w:rPr>
        <w:t>Bentley New Village</w:t>
      </w:r>
      <w:r w:rsidRPr="00EB3129">
        <w:rPr>
          <w:rFonts w:ascii="Malgun Gothic" w:eastAsia="Malgun Gothic" w:hAnsi="Malgun Gothic"/>
          <w:sz w:val="20"/>
          <w:szCs w:val="20"/>
        </w:rPr>
        <w:t xml:space="preserve"> Primary School, we use the outcomes of assessment to check and support our teaching standards and help us improve. Working with other schools, is crucial in this process, along with using external tests and assessments. We assess pupils against learning objectives and success criteria, which are short, discrete, qualitative and concrete descriptions of what a pupil is expected to learn, know and be able to do. This assessment criteria </w:t>
      </w:r>
      <w:r w:rsidR="00DA2E91">
        <w:rPr>
          <w:rFonts w:ascii="Malgun Gothic" w:eastAsia="Malgun Gothic" w:hAnsi="Malgun Gothic"/>
          <w:sz w:val="20"/>
          <w:szCs w:val="20"/>
        </w:rPr>
        <w:t>are</w:t>
      </w:r>
      <w:r w:rsidRPr="00EB3129">
        <w:rPr>
          <w:rFonts w:ascii="Malgun Gothic" w:eastAsia="Malgun Gothic" w:hAnsi="Malgun Gothic"/>
          <w:sz w:val="20"/>
          <w:szCs w:val="20"/>
        </w:rPr>
        <w:t xml:space="preserve"> derived from the school curriculum, which is composed of the National Curriculum. Objectives. The achievement of each pupil is assessed against all the relevant criteria three times per year, at the end of the: autumn, spring and summer terms, for reading, writing, mathematics and science and at the end of each </w:t>
      </w:r>
      <w:r w:rsidR="00DA2E91">
        <w:rPr>
          <w:rFonts w:ascii="Malgun Gothic" w:eastAsia="Malgun Gothic" w:hAnsi="Malgun Gothic"/>
          <w:sz w:val="20"/>
          <w:szCs w:val="20"/>
        </w:rPr>
        <w:t>unit</w:t>
      </w:r>
      <w:r w:rsidRPr="00EB3129">
        <w:rPr>
          <w:rFonts w:ascii="Malgun Gothic" w:eastAsia="Malgun Gothic" w:hAnsi="Malgun Gothic"/>
          <w:sz w:val="20"/>
          <w:szCs w:val="20"/>
        </w:rPr>
        <w:t xml:space="preserve"> for foundation subjects. </w:t>
      </w:r>
      <w:r w:rsidR="00774973">
        <w:rPr>
          <w:rFonts w:ascii="Malgun Gothic" w:eastAsia="Malgun Gothic" w:hAnsi="Malgun Gothic"/>
          <w:sz w:val="20"/>
          <w:szCs w:val="20"/>
        </w:rPr>
        <w:t xml:space="preserve"> The children are </w:t>
      </w:r>
      <w:r w:rsidRPr="00EB3129">
        <w:rPr>
          <w:rFonts w:ascii="Malgun Gothic" w:eastAsia="Malgun Gothic" w:hAnsi="Malgun Gothic"/>
          <w:sz w:val="20"/>
          <w:szCs w:val="20"/>
        </w:rPr>
        <w:t xml:space="preserve">assessed against their age related expectation with: ‘at’ being the expected, ‘below’ being those children who have not met their age related and ‘above’ being the children who are working within their age related expectation at greater depth. </w:t>
      </w:r>
    </w:p>
    <w:p w14:paraId="6C46008F" w14:textId="77777777" w:rsidR="008D6B54" w:rsidRPr="00EB3129" w:rsidRDefault="008D6B54" w:rsidP="00E42968">
      <w:pPr>
        <w:autoSpaceDE w:val="0"/>
        <w:autoSpaceDN w:val="0"/>
        <w:adjustRightInd w:val="0"/>
        <w:spacing w:after="0" w:line="240" w:lineRule="auto"/>
        <w:rPr>
          <w:rFonts w:ascii="Malgun Gothic" w:eastAsia="Malgun Gothic" w:hAnsi="Malgun Gothic"/>
          <w:sz w:val="20"/>
          <w:szCs w:val="20"/>
        </w:rPr>
      </w:pPr>
    </w:p>
    <w:p w14:paraId="5E9FD30A" w14:textId="75709B5C" w:rsidR="008D6B54"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 xml:space="preserve">Assessment judgements are recorded and backed by a body of evidence created using observations, records of work and testing. Assessment judgements are moderated by colleagues in school and by colleagues in other schools to make sure our assessments are fair, reliable and valid. At </w:t>
      </w:r>
      <w:r w:rsidR="000457EE" w:rsidRPr="00EB3129">
        <w:rPr>
          <w:rFonts w:ascii="Malgun Gothic" w:eastAsia="Malgun Gothic" w:hAnsi="Malgun Gothic"/>
          <w:sz w:val="20"/>
          <w:szCs w:val="20"/>
        </w:rPr>
        <w:t>BNVP</w:t>
      </w:r>
      <w:r w:rsidRPr="00EB3129">
        <w:rPr>
          <w:rFonts w:ascii="Malgun Gothic" w:eastAsia="Malgun Gothic" w:hAnsi="Malgun Gothic"/>
          <w:sz w:val="20"/>
          <w:szCs w:val="20"/>
        </w:rPr>
        <w:t>, no one resource is used to base in-school summative assessment, as we believe this gives a much wider picture of ability and thus a more reliable measure of attainment and achievement. An overview of asse</w:t>
      </w:r>
      <w:r w:rsidR="000A3FD8" w:rsidRPr="00EB3129">
        <w:rPr>
          <w:rFonts w:ascii="Malgun Gothic" w:eastAsia="Malgun Gothic" w:hAnsi="Malgun Gothic"/>
          <w:sz w:val="20"/>
          <w:szCs w:val="20"/>
        </w:rPr>
        <w:t>ssments used are detailed below:</w:t>
      </w:r>
    </w:p>
    <w:p w14:paraId="32F87341" w14:textId="77777777" w:rsidR="000A3FD8" w:rsidRPr="00EB3129" w:rsidRDefault="000A3FD8" w:rsidP="00E42968">
      <w:pPr>
        <w:autoSpaceDE w:val="0"/>
        <w:autoSpaceDN w:val="0"/>
        <w:adjustRightInd w:val="0"/>
        <w:spacing w:after="0" w:line="240" w:lineRule="auto"/>
        <w:rPr>
          <w:rFonts w:ascii="Malgun Gothic" w:eastAsia="Malgun Gothic" w:hAnsi="Malgun Gothic"/>
          <w:sz w:val="20"/>
          <w:szCs w:val="20"/>
        </w:rPr>
      </w:pPr>
    </w:p>
    <w:tbl>
      <w:tblPr>
        <w:tblStyle w:val="TableGrid"/>
        <w:tblW w:w="10627" w:type="dxa"/>
        <w:tblLook w:val="04A0" w:firstRow="1" w:lastRow="0" w:firstColumn="1" w:lastColumn="0" w:noHBand="0" w:noVBand="1"/>
      </w:tblPr>
      <w:tblGrid>
        <w:gridCol w:w="688"/>
        <w:gridCol w:w="582"/>
        <w:gridCol w:w="3120"/>
        <w:gridCol w:w="6237"/>
      </w:tblGrid>
      <w:tr w:rsidR="000A3FD8" w14:paraId="0B45E7C3" w14:textId="77777777" w:rsidTr="00E83340">
        <w:tc>
          <w:tcPr>
            <w:tcW w:w="688" w:type="dxa"/>
          </w:tcPr>
          <w:p w14:paraId="47FD824A" w14:textId="77777777" w:rsidR="000A3FD8" w:rsidRDefault="000A3FD8" w:rsidP="00E83340">
            <w:pPr>
              <w:autoSpaceDE w:val="0"/>
              <w:autoSpaceDN w:val="0"/>
              <w:adjustRightInd w:val="0"/>
              <w:spacing w:after="0" w:line="240" w:lineRule="auto"/>
              <w:rPr>
                <w:rFonts w:ascii="Malgun Gothic" w:eastAsia="Malgun Gothic" w:hAnsi="Malgun Gothic" w:cs="Calibri"/>
                <w:b/>
                <w:bCs/>
                <w:color w:val="000000"/>
                <w:sz w:val="20"/>
                <w:szCs w:val="20"/>
                <w:lang w:eastAsia="en-GB"/>
              </w:rPr>
            </w:pPr>
          </w:p>
        </w:tc>
        <w:tc>
          <w:tcPr>
            <w:tcW w:w="582" w:type="dxa"/>
          </w:tcPr>
          <w:p w14:paraId="637C1E5B" w14:textId="77777777" w:rsidR="000A3FD8" w:rsidRDefault="000A3FD8" w:rsidP="00E83340">
            <w:pPr>
              <w:autoSpaceDE w:val="0"/>
              <w:autoSpaceDN w:val="0"/>
              <w:adjustRightInd w:val="0"/>
              <w:spacing w:after="0" w:line="240" w:lineRule="auto"/>
              <w:jc w:val="center"/>
              <w:rPr>
                <w:rFonts w:ascii="Malgun Gothic" w:eastAsia="Malgun Gothic" w:hAnsi="Malgun Gothic" w:cs="Calibri"/>
                <w:b/>
                <w:bCs/>
                <w:color w:val="000000"/>
                <w:sz w:val="20"/>
                <w:szCs w:val="20"/>
                <w:lang w:eastAsia="en-GB"/>
              </w:rPr>
            </w:pPr>
          </w:p>
        </w:tc>
        <w:tc>
          <w:tcPr>
            <w:tcW w:w="3120" w:type="dxa"/>
            <w:vAlign w:val="center"/>
          </w:tcPr>
          <w:p w14:paraId="2BA58238" w14:textId="77777777" w:rsidR="000A3FD8" w:rsidRDefault="000A3FD8" w:rsidP="00E83340">
            <w:pPr>
              <w:autoSpaceDE w:val="0"/>
              <w:autoSpaceDN w:val="0"/>
              <w:adjustRightInd w:val="0"/>
              <w:spacing w:after="0" w:line="240" w:lineRule="auto"/>
              <w:jc w:val="center"/>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t>Assessment (what/when)</w:t>
            </w:r>
          </w:p>
        </w:tc>
        <w:tc>
          <w:tcPr>
            <w:tcW w:w="6237" w:type="dxa"/>
            <w:vAlign w:val="center"/>
          </w:tcPr>
          <w:p w14:paraId="07816D2C" w14:textId="77777777" w:rsidR="000A3FD8" w:rsidRDefault="000A3FD8" w:rsidP="00E83340">
            <w:pPr>
              <w:autoSpaceDE w:val="0"/>
              <w:autoSpaceDN w:val="0"/>
              <w:adjustRightInd w:val="0"/>
              <w:spacing w:after="0" w:line="240" w:lineRule="auto"/>
              <w:jc w:val="center"/>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t>Purpose (why)</w:t>
            </w:r>
          </w:p>
        </w:tc>
      </w:tr>
      <w:tr w:rsidR="000A3FD8" w14:paraId="64B26462" w14:textId="77777777" w:rsidTr="00774973">
        <w:trPr>
          <w:cantSplit/>
          <w:trHeight w:val="1134"/>
        </w:trPr>
        <w:tc>
          <w:tcPr>
            <w:tcW w:w="688" w:type="dxa"/>
            <w:tcBorders>
              <w:bottom w:val="single" w:sz="18" w:space="0" w:color="auto"/>
            </w:tcBorders>
            <w:textDirection w:val="btLr"/>
            <w:vAlign w:val="center"/>
          </w:tcPr>
          <w:p w14:paraId="13D8CEDA"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lastRenderedPageBreak/>
              <w:t>EYFS</w:t>
            </w:r>
          </w:p>
        </w:tc>
        <w:tc>
          <w:tcPr>
            <w:tcW w:w="582" w:type="dxa"/>
            <w:tcBorders>
              <w:bottom w:val="single" w:sz="18" w:space="0" w:color="auto"/>
            </w:tcBorders>
          </w:tcPr>
          <w:p w14:paraId="7F843EB5" w14:textId="77777777" w:rsidR="000A3FD8" w:rsidRPr="00CD5D21" w:rsidRDefault="000A3FD8" w:rsidP="00E83340">
            <w:pPr>
              <w:autoSpaceDE w:val="0"/>
              <w:autoSpaceDN w:val="0"/>
              <w:adjustRightInd w:val="0"/>
              <w:spacing w:after="0" w:line="240" w:lineRule="auto"/>
              <w:rPr>
                <w:rFonts w:eastAsia="Malgun Gothic" w:cstheme="minorHAnsi"/>
                <w:bCs/>
                <w:color w:val="000000"/>
                <w:sz w:val="20"/>
                <w:szCs w:val="20"/>
                <w:lang w:eastAsia="en-GB"/>
              </w:rPr>
            </w:pPr>
          </w:p>
        </w:tc>
        <w:tc>
          <w:tcPr>
            <w:tcW w:w="3120" w:type="dxa"/>
            <w:tcBorders>
              <w:bottom w:val="single" w:sz="18" w:space="0" w:color="auto"/>
            </w:tcBorders>
          </w:tcPr>
          <w:p w14:paraId="0F66AAD4" w14:textId="77777777" w:rsidR="000A3FD8" w:rsidRPr="0008267B" w:rsidRDefault="000A3FD8" w:rsidP="009453FE">
            <w:pPr>
              <w:pStyle w:val="ListParagraph"/>
              <w:numPr>
                <w:ilvl w:val="0"/>
                <w:numId w:val="7"/>
              </w:numPr>
              <w:autoSpaceDE w:val="0"/>
              <w:autoSpaceDN w:val="0"/>
              <w:adjustRightInd w:val="0"/>
              <w:spacing w:after="0" w:line="240" w:lineRule="auto"/>
              <w:ind w:left="360"/>
              <w:rPr>
                <w:rFonts w:eastAsia="Malgun Gothic" w:cstheme="minorHAnsi"/>
                <w:bCs/>
                <w:color w:val="000000"/>
                <w:sz w:val="18"/>
                <w:szCs w:val="18"/>
                <w:lang w:eastAsia="en-GB"/>
              </w:rPr>
            </w:pPr>
            <w:r w:rsidRPr="0008267B">
              <w:rPr>
                <w:rFonts w:eastAsia="Malgun Gothic" w:cstheme="minorHAnsi"/>
                <w:bCs/>
                <w:color w:val="000000"/>
                <w:sz w:val="18"/>
                <w:szCs w:val="18"/>
                <w:lang w:eastAsia="en-GB"/>
              </w:rPr>
              <w:t>Reception Baseline Assessment (in first 4 weeks)</w:t>
            </w:r>
          </w:p>
          <w:p w14:paraId="70B45144" w14:textId="77777777" w:rsidR="000A3FD8" w:rsidRPr="0008267B" w:rsidRDefault="000A3FD8" w:rsidP="009453FE">
            <w:pPr>
              <w:pStyle w:val="ListParagraph"/>
              <w:numPr>
                <w:ilvl w:val="0"/>
                <w:numId w:val="7"/>
              </w:numPr>
              <w:autoSpaceDE w:val="0"/>
              <w:autoSpaceDN w:val="0"/>
              <w:adjustRightInd w:val="0"/>
              <w:spacing w:after="0" w:line="240" w:lineRule="auto"/>
              <w:ind w:left="360"/>
              <w:rPr>
                <w:rFonts w:eastAsia="Malgun Gothic" w:cstheme="minorHAnsi"/>
                <w:bCs/>
                <w:color w:val="000000"/>
                <w:sz w:val="18"/>
                <w:szCs w:val="18"/>
                <w:lang w:eastAsia="en-GB"/>
              </w:rPr>
            </w:pPr>
            <w:r w:rsidRPr="0008267B">
              <w:rPr>
                <w:rFonts w:eastAsia="Malgun Gothic" w:cstheme="minorHAnsi"/>
                <w:bCs/>
                <w:color w:val="000000"/>
                <w:sz w:val="18"/>
                <w:szCs w:val="18"/>
                <w:lang w:eastAsia="en-GB"/>
              </w:rPr>
              <w:t>RWI Assessments</w:t>
            </w:r>
          </w:p>
          <w:p w14:paraId="3562E681" w14:textId="77777777" w:rsidR="00EB3129" w:rsidRPr="00EB3129" w:rsidRDefault="000A3FD8" w:rsidP="009453FE">
            <w:pPr>
              <w:pStyle w:val="ListParagraph"/>
              <w:numPr>
                <w:ilvl w:val="0"/>
                <w:numId w:val="7"/>
              </w:numPr>
              <w:autoSpaceDE w:val="0"/>
              <w:autoSpaceDN w:val="0"/>
              <w:adjustRightInd w:val="0"/>
              <w:spacing w:after="0" w:line="240" w:lineRule="auto"/>
              <w:ind w:left="360"/>
              <w:rPr>
                <w:rFonts w:eastAsia="Malgun Gothic" w:cstheme="minorHAnsi"/>
                <w:bCs/>
                <w:color w:val="000000"/>
                <w:sz w:val="18"/>
                <w:szCs w:val="18"/>
                <w:lang w:eastAsia="en-GB"/>
              </w:rPr>
            </w:pPr>
            <w:r w:rsidRPr="0008267B">
              <w:rPr>
                <w:rFonts w:eastAsia="Malgun Gothic" w:cstheme="minorHAnsi"/>
                <w:bCs/>
                <w:color w:val="000000"/>
                <w:sz w:val="18"/>
                <w:szCs w:val="18"/>
                <w:lang w:eastAsia="en-GB"/>
              </w:rPr>
              <w:t>3x Checkpoint assessments (</w:t>
            </w:r>
            <w:r w:rsidRPr="0008267B">
              <w:rPr>
                <w:rFonts w:ascii="Calibri" w:eastAsia="Times New Roman" w:hAnsi="Calibri" w:cs="Calibri"/>
                <w:color w:val="000000"/>
                <w:sz w:val="18"/>
                <w:szCs w:val="18"/>
                <w:lang w:eastAsia="en-GB"/>
              </w:rPr>
              <w:t xml:space="preserve">Baseline / end of Autumn / end of Spring / end of Summer. </w:t>
            </w:r>
          </w:p>
          <w:p w14:paraId="57C82E16" w14:textId="54900D81" w:rsidR="00EB3129" w:rsidRPr="00EB3129" w:rsidRDefault="00EB3129" w:rsidP="009453FE">
            <w:pPr>
              <w:pStyle w:val="ListParagraph"/>
              <w:numPr>
                <w:ilvl w:val="0"/>
                <w:numId w:val="7"/>
              </w:numPr>
              <w:autoSpaceDE w:val="0"/>
              <w:autoSpaceDN w:val="0"/>
              <w:adjustRightInd w:val="0"/>
              <w:spacing w:after="0" w:line="240" w:lineRule="auto"/>
              <w:ind w:left="360"/>
              <w:rPr>
                <w:rFonts w:eastAsia="Malgun Gothic" w:cstheme="minorHAnsi"/>
                <w:bCs/>
                <w:color w:val="000000"/>
                <w:sz w:val="18"/>
                <w:szCs w:val="18"/>
                <w:lang w:eastAsia="en-GB"/>
              </w:rPr>
            </w:pPr>
            <w:r w:rsidRPr="00EB3129">
              <w:rPr>
                <w:rFonts w:eastAsia="Times New Roman" w:cs="Calibri"/>
                <w:color w:val="000000"/>
                <w:sz w:val="18"/>
                <w:szCs w:val="24"/>
                <w:lang w:eastAsia="en-GB"/>
              </w:rPr>
              <w:t>All children have x2 focus weeks during the term. During this week we set individual targets and give opportunities to review them. </w:t>
            </w:r>
          </w:p>
          <w:p w14:paraId="359CDDEE" w14:textId="77777777" w:rsidR="00EB3129" w:rsidRPr="009E2CB0" w:rsidRDefault="00EB3129" w:rsidP="00EB3129">
            <w:pPr>
              <w:shd w:val="clear" w:color="auto" w:fill="FFFFFF"/>
              <w:spacing w:after="0" w:line="240" w:lineRule="auto"/>
              <w:textAlignment w:val="baseline"/>
              <w:rPr>
                <w:rFonts w:ascii="Calibri" w:eastAsia="Times New Roman" w:hAnsi="Calibri" w:cs="Calibri"/>
                <w:color w:val="000000"/>
                <w:sz w:val="18"/>
                <w:szCs w:val="24"/>
                <w:lang w:eastAsia="en-GB"/>
              </w:rPr>
            </w:pPr>
            <w:r w:rsidRPr="009E2CB0">
              <w:rPr>
                <w:rFonts w:ascii="Calibri" w:eastAsia="Times New Roman" w:hAnsi="Calibri" w:cs="Calibri"/>
                <w:color w:val="000000"/>
                <w:sz w:val="18"/>
                <w:szCs w:val="24"/>
                <w:lang w:eastAsia="en-GB"/>
              </w:rPr>
              <w:t>Ducklings</w:t>
            </w:r>
            <w:r w:rsidRPr="00EB3129">
              <w:rPr>
                <w:rFonts w:eastAsia="Times New Roman" w:cs="Calibri"/>
                <w:color w:val="000000"/>
                <w:sz w:val="18"/>
                <w:szCs w:val="24"/>
                <w:lang w:eastAsia="en-GB"/>
              </w:rPr>
              <w:t xml:space="preserve"> (Nursery)</w:t>
            </w:r>
            <w:r w:rsidRPr="009E2CB0">
              <w:rPr>
                <w:rFonts w:ascii="Calibri" w:eastAsia="Times New Roman" w:hAnsi="Calibri" w:cs="Calibri"/>
                <w:color w:val="000000"/>
                <w:sz w:val="18"/>
                <w:szCs w:val="24"/>
                <w:lang w:eastAsia="en-GB"/>
              </w:rPr>
              <w:t xml:space="preserve"> - targets in x3 Prime Areas</w:t>
            </w:r>
          </w:p>
          <w:p w14:paraId="46329921" w14:textId="77777777" w:rsidR="00EB3129" w:rsidRDefault="00EB3129" w:rsidP="00EB3129">
            <w:pPr>
              <w:shd w:val="clear" w:color="auto" w:fill="FFFFFF"/>
              <w:spacing w:after="0" w:line="240" w:lineRule="auto"/>
              <w:textAlignment w:val="baseline"/>
              <w:rPr>
                <w:rFonts w:ascii="Calibri" w:eastAsia="Times New Roman" w:hAnsi="Calibri" w:cs="Calibri"/>
                <w:color w:val="000000"/>
                <w:sz w:val="18"/>
                <w:szCs w:val="24"/>
                <w:lang w:eastAsia="en-GB"/>
              </w:rPr>
            </w:pPr>
            <w:r w:rsidRPr="009E2CB0">
              <w:rPr>
                <w:rFonts w:ascii="Calibri" w:eastAsia="Times New Roman" w:hAnsi="Calibri" w:cs="Calibri"/>
                <w:color w:val="000000"/>
                <w:sz w:val="18"/>
                <w:szCs w:val="24"/>
                <w:lang w:eastAsia="en-GB"/>
              </w:rPr>
              <w:t>Robins</w:t>
            </w:r>
            <w:r w:rsidRPr="00EB3129">
              <w:rPr>
                <w:rFonts w:eastAsia="Times New Roman" w:cs="Calibri"/>
                <w:color w:val="000000"/>
                <w:sz w:val="18"/>
                <w:szCs w:val="24"/>
                <w:lang w:eastAsia="en-GB"/>
              </w:rPr>
              <w:t xml:space="preserve"> (Reception)</w:t>
            </w:r>
            <w:r w:rsidRPr="009E2CB0">
              <w:rPr>
                <w:rFonts w:ascii="Calibri" w:eastAsia="Times New Roman" w:hAnsi="Calibri" w:cs="Calibri"/>
                <w:color w:val="000000"/>
                <w:sz w:val="18"/>
                <w:szCs w:val="24"/>
                <w:lang w:eastAsia="en-GB"/>
              </w:rPr>
              <w:t xml:space="preserve"> - targets in x3 Prime Areas &amp; Literacy &amp; Maths </w:t>
            </w:r>
          </w:p>
          <w:p w14:paraId="70253EB6" w14:textId="1731A1CF" w:rsidR="000A3FD8" w:rsidRPr="00EB3129" w:rsidRDefault="000A3FD8" w:rsidP="00EB3129">
            <w:pPr>
              <w:shd w:val="clear" w:color="auto" w:fill="FFFFFF"/>
              <w:spacing w:after="0" w:line="240" w:lineRule="auto"/>
              <w:textAlignment w:val="baseline"/>
              <w:rPr>
                <w:rFonts w:ascii="Calibri" w:eastAsia="Times New Roman" w:hAnsi="Calibri" w:cs="Calibri"/>
                <w:color w:val="000000"/>
                <w:sz w:val="18"/>
                <w:szCs w:val="24"/>
                <w:lang w:eastAsia="en-GB"/>
              </w:rPr>
            </w:pPr>
          </w:p>
        </w:tc>
        <w:tc>
          <w:tcPr>
            <w:tcW w:w="6237" w:type="dxa"/>
            <w:tcBorders>
              <w:bottom w:val="single" w:sz="18" w:space="0" w:color="auto"/>
            </w:tcBorders>
          </w:tcPr>
          <w:p w14:paraId="5FE3CD71" w14:textId="77777777" w:rsidR="000A3FD8" w:rsidRPr="0008267B"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08267B">
              <w:rPr>
                <w:rFonts w:cstheme="minorHAnsi"/>
                <w:sz w:val="18"/>
                <w:szCs w:val="18"/>
                <w:lang w:eastAsia="en-GB"/>
              </w:rPr>
              <w:t>Statutory – as a measure of progress across the school</w:t>
            </w:r>
          </w:p>
          <w:p w14:paraId="414D55AC" w14:textId="77777777" w:rsidR="000A3FD8" w:rsidRPr="0008267B"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08267B">
              <w:rPr>
                <w:rFonts w:cstheme="minorHAnsi"/>
                <w:sz w:val="18"/>
                <w:szCs w:val="18"/>
                <w:lang w:eastAsia="en-GB"/>
              </w:rPr>
              <w:t>To inform reading book level and ensure children taught in correct group.</w:t>
            </w:r>
          </w:p>
          <w:p w14:paraId="4EDC775B" w14:textId="77777777" w:rsidR="000A3FD8" w:rsidRPr="0008267B"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08267B">
              <w:rPr>
                <w:rFonts w:cstheme="minorHAnsi"/>
                <w:sz w:val="18"/>
                <w:szCs w:val="18"/>
                <w:lang w:eastAsia="en-GB"/>
              </w:rPr>
              <w:t>To identify which children are working close to national standards and which children may require further support through provisions or interventions</w:t>
            </w:r>
          </w:p>
          <w:p w14:paraId="7ADBD005" w14:textId="77777777" w:rsidR="000A3FD8" w:rsidRPr="0008267B"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08267B">
              <w:rPr>
                <w:rFonts w:cstheme="minorHAnsi"/>
                <w:sz w:val="18"/>
                <w:szCs w:val="18"/>
                <w:lang w:eastAsia="en-GB"/>
              </w:rPr>
              <w:t>To identify focus areas, inform teaching and assessments</w:t>
            </w:r>
          </w:p>
          <w:p w14:paraId="5DC85A95" w14:textId="77777777" w:rsidR="000A3FD8" w:rsidRPr="0008267B"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08267B">
              <w:rPr>
                <w:rFonts w:eastAsia="Times New Roman" w:cstheme="minorHAnsi"/>
                <w:i/>
                <w:iCs/>
                <w:color w:val="000000"/>
                <w:sz w:val="18"/>
                <w:szCs w:val="18"/>
                <w:bdr w:val="none" w:sz="0" w:space="0" w:color="auto" w:frame="1"/>
                <w:lang w:eastAsia="en-GB"/>
              </w:rPr>
              <w:t xml:space="preserve">'The observation checkpoints can help you to notice whether a child is at risk of falling behind in their development. You can make all the difference by taking action quickly, using your professional judgement and your understanding of child development. By monitoring the child’s progress more closely, you can make the right decisions about what sort of extra help is needed.'  </w:t>
            </w:r>
            <w:r w:rsidRPr="0008267B">
              <w:rPr>
                <w:rFonts w:eastAsia="Times New Roman" w:cstheme="minorHAnsi"/>
                <w:color w:val="000000"/>
                <w:sz w:val="18"/>
                <w:szCs w:val="18"/>
                <w:bdr w:val="none" w:sz="0" w:space="0" w:color="auto" w:frame="1"/>
                <w:lang w:eastAsia="en-GB"/>
              </w:rPr>
              <w:t>Development Matters - pg 4</w:t>
            </w:r>
          </w:p>
          <w:p w14:paraId="6A47EF40" w14:textId="661946AF" w:rsidR="000A3FD8" w:rsidRPr="0008267B" w:rsidRDefault="00EB3129"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9E2CB0">
              <w:rPr>
                <w:rFonts w:ascii="Calibri" w:eastAsia="Times New Roman" w:hAnsi="Calibri" w:cs="Calibri"/>
                <w:color w:val="000000"/>
                <w:sz w:val="18"/>
                <w:szCs w:val="24"/>
                <w:lang w:eastAsia="en-GB"/>
              </w:rPr>
              <w:t xml:space="preserve">At the end of each full term, </w:t>
            </w:r>
            <w:r w:rsidRPr="00EB3129">
              <w:rPr>
                <w:rFonts w:eastAsia="Times New Roman" w:cs="Calibri"/>
                <w:color w:val="000000"/>
                <w:sz w:val="18"/>
                <w:szCs w:val="24"/>
                <w:lang w:eastAsia="en-GB"/>
              </w:rPr>
              <w:t>EYFS staff will</w:t>
            </w:r>
            <w:r w:rsidRPr="009E2CB0">
              <w:rPr>
                <w:rFonts w:ascii="Calibri" w:eastAsia="Times New Roman" w:hAnsi="Calibri" w:cs="Calibri"/>
                <w:color w:val="000000"/>
                <w:sz w:val="18"/>
                <w:szCs w:val="24"/>
                <w:lang w:eastAsia="en-GB"/>
              </w:rPr>
              <w:t xml:space="preserve"> meet as a whole staff team to decide if the children are emerging/expected for each A</w:t>
            </w:r>
            <w:r w:rsidRPr="00EB3129">
              <w:rPr>
                <w:rFonts w:eastAsia="Times New Roman" w:cs="Calibri"/>
                <w:color w:val="000000"/>
                <w:sz w:val="18"/>
                <w:szCs w:val="24"/>
                <w:lang w:eastAsia="en-GB"/>
              </w:rPr>
              <w:t>rea of Learning</w:t>
            </w:r>
            <w:r w:rsidRPr="009E2CB0">
              <w:rPr>
                <w:rFonts w:ascii="Calibri" w:eastAsia="Times New Roman" w:hAnsi="Calibri" w:cs="Calibri"/>
                <w:color w:val="000000"/>
                <w:sz w:val="18"/>
                <w:szCs w:val="24"/>
                <w:lang w:eastAsia="en-GB"/>
              </w:rPr>
              <w:t>. This is recorded on an </w:t>
            </w:r>
            <w:r w:rsidRPr="009E2CB0">
              <w:rPr>
                <w:rFonts w:ascii="Calibri" w:eastAsia="Times New Roman" w:hAnsi="Calibri" w:cs="Calibri"/>
                <w:color w:val="000000"/>
                <w:sz w:val="18"/>
                <w:szCs w:val="24"/>
                <w:bdr w:val="none" w:sz="0" w:space="0" w:color="auto" w:frame="1"/>
                <w:shd w:val="clear" w:color="auto" w:fill="FFFFFF"/>
                <w:lang w:eastAsia="en-GB"/>
              </w:rPr>
              <w:t>emerging/expected sheet. This is then used to inform our timetable/planning/interventions for the following term. </w:t>
            </w:r>
          </w:p>
        </w:tc>
      </w:tr>
      <w:tr w:rsidR="000A3FD8" w14:paraId="4F70F867" w14:textId="77777777" w:rsidTr="00774973">
        <w:trPr>
          <w:cantSplit/>
          <w:trHeight w:val="1134"/>
        </w:trPr>
        <w:tc>
          <w:tcPr>
            <w:tcW w:w="688" w:type="dxa"/>
            <w:vMerge w:val="restart"/>
            <w:tcBorders>
              <w:top w:val="single" w:sz="18" w:space="0" w:color="auto"/>
            </w:tcBorders>
            <w:textDirection w:val="btLr"/>
            <w:vAlign w:val="center"/>
          </w:tcPr>
          <w:p w14:paraId="2AC1E04A"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t>Year 1</w:t>
            </w:r>
          </w:p>
        </w:tc>
        <w:tc>
          <w:tcPr>
            <w:tcW w:w="582" w:type="dxa"/>
            <w:tcBorders>
              <w:top w:val="single" w:sz="18" w:space="0" w:color="auto"/>
            </w:tcBorders>
            <w:textDirection w:val="btLr"/>
            <w:vAlign w:val="center"/>
          </w:tcPr>
          <w:p w14:paraId="6AC644CE"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20"/>
                <w:lang w:eastAsia="en-GB"/>
              </w:rPr>
            </w:pPr>
            <w:r w:rsidRPr="00AB347C">
              <w:rPr>
                <w:rFonts w:eastAsia="Malgun Gothic" w:cstheme="minorHAnsi"/>
                <w:b/>
                <w:bCs/>
                <w:color w:val="000000"/>
                <w:sz w:val="18"/>
                <w:szCs w:val="20"/>
                <w:lang w:eastAsia="en-GB"/>
              </w:rPr>
              <w:t>Reading /Phonics</w:t>
            </w:r>
          </w:p>
        </w:tc>
        <w:tc>
          <w:tcPr>
            <w:tcW w:w="3120" w:type="dxa"/>
            <w:tcBorders>
              <w:top w:val="single" w:sz="18" w:space="0" w:color="auto"/>
            </w:tcBorders>
          </w:tcPr>
          <w:p w14:paraId="534A8F71" w14:textId="77777777" w:rsidR="000A3FD8" w:rsidRPr="00AB347C" w:rsidRDefault="000A3FD8" w:rsidP="009453FE">
            <w:pPr>
              <w:pStyle w:val="ListParagraph"/>
              <w:numPr>
                <w:ilvl w:val="0"/>
                <w:numId w:val="7"/>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Phonics Checks (Termly)</w:t>
            </w:r>
          </w:p>
          <w:p w14:paraId="6E6DBE96" w14:textId="77777777" w:rsidR="000A3FD8" w:rsidRPr="00AB347C" w:rsidRDefault="000A3FD8" w:rsidP="009453FE">
            <w:pPr>
              <w:pStyle w:val="ListParagraph"/>
              <w:numPr>
                <w:ilvl w:val="0"/>
                <w:numId w:val="7"/>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Past Papers/ RWI Assessments (Half termly)</w:t>
            </w:r>
          </w:p>
          <w:p w14:paraId="033566D9" w14:textId="5270B659" w:rsidR="000A3FD8" w:rsidRDefault="000A3FD8" w:rsidP="009453FE">
            <w:pPr>
              <w:pStyle w:val="ListParagraph"/>
              <w:numPr>
                <w:ilvl w:val="0"/>
                <w:numId w:val="7"/>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Completion of ROAP (Ongoing)</w:t>
            </w:r>
          </w:p>
          <w:p w14:paraId="49105584" w14:textId="75F9E93B" w:rsidR="00774973" w:rsidRDefault="00774973" w:rsidP="009453FE">
            <w:pPr>
              <w:pStyle w:val="ListParagraph"/>
              <w:numPr>
                <w:ilvl w:val="0"/>
                <w:numId w:val="7"/>
              </w:numPr>
              <w:autoSpaceDE w:val="0"/>
              <w:autoSpaceDN w:val="0"/>
              <w:adjustRightInd w:val="0"/>
              <w:spacing w:after="0" w:line="240" w:lineRule="auto"/>
              <w:ind w:left="360"/>
              <w:rPr>
                <w:rFonts w:eastAsia="Malgun Gothic" w:cstheme="minorHAnsi"/>
                <w:bCs/>
                <w:color w:val="000000"/>
                <w:sz w:val="18"/>
                <w:szCs w:val="18"/>
                <w:lang w:eastAsia="en-GB"/>
              </w:rPr>
            </w:pPr>
            <w:r>
              <w:rPr>
                <w:rFonts w:eastAsia="Malgun Gothic" w:cstheme="minorHAnsi"/>
                <w:bCs/>
                <w:color w:val="000000"/>
                <w:sz w:val="18"/>
                <w:szCs w:val="18"/>
                <w:lang w:eastAsia="en-GB"/>
              </w:rPr>
              <w:t>Reading Assessment tasks once children have reached ‘yellow’ reading band</w:t>
            </w:r>
          </w:p>
          <w:p w14:paraId="32B74B1B" w14:textId="77777777" w:rsidR="000A3FD8" w:rsidRPr="00AB347C" w:rsidRDefault="000A3FD8" w:rsidP="009453FE">
            <w:pPr>
              <w:pStyle w:val="ListParagraph"/>
              <w:numPr>
                <w:ilvl w:val="0"/>
                <w:numId w:val="7"/>
              </w:numPr>
              <w:autoSpaceDE w:val="0"/>
              <w:autoSpaceDN w:val="0"/>
              <w:adjustRightInd w:val="0"/>
              <w:spacing w:after="0" w:line="240" w:lineRule="auto"/>
              <w:ind w:left="360"/>
              <w:rPr>
                <w:rFonts w:eastAsia="Malgun Gothic" w:cstheme="minorHAnsi"/>
                <w:bCs/>
                <w:color w:val="000000"/>
                <w:sz w:val="18"/>
                <w:szCs w:val="18"/>
                <w:lang w:eastAsia="en-GB"/>
              </w:rPr>
            </w:pPr>
            <w:r>
              <w:rPr>
                <w:rFonts w:eastAsia="Malgun Gothic" w:cstheme="minorHAnsi"/>
                <w:bCs/>
                <w:color w:val="000000"/>
                <w:sz w:val="18"/>
                <w:szCs w:val="18"/>
                <w:lang w:eastAsia="en-GB"/>
              </w:rPr>
              <w:t>Phonics Screening (June)</w:t>
            </w:r>
          </w:p>
        </w:tc>
        <w:tc>
          <w:tcPr>
            <w:tcW w:w="6237" w:type="dxa"/>
            <w:tcBorders>
              <w:top w:val="single" w:sz="18" w:space="0" w:color="auto"/>
            </w:tcBorders>
          </w:tcPr>
          <w:p w14:paraId="3CC90E19" w14:textId="77777777" w:rsidR="000A3FD8" w:rsidRPr="00AB347C"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inform reading book level</w:t>
            </w:r>
          </w:p>
          <w:p w14:paraId="082EA3E9" w14:textId="77777777" w:rsidR="000A3FD8" w:rsidRPr="00AB347C"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children are working close to national standards and which children may require further support through provisions or interventions</w:t>
            </w:r>
          </w:p>
          <w:p w14:paraId="0052D86C" w14:textId="77777777" w:rsidR="000A3FD8"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provide an accurate picture of child’s reading abilities</w:t>
            </w:r>
          </w:p>
          <w:p w14:paraId="0545523F" w14:textId="77777777" w:rsidR="000A3FD8" w:rsidRPr="00AB347C"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Pr>
                <w:rFonts w:cstheme="minorHAnsi"/>
                <w:sz w:val="18"/>
                <w:szCs w:val="18"/>
                <w:lang w:eastAsia="en-GB"/>
              </w:rPr>
              <w:t>Statutory test – result reported</w:t>
            </w:r>
          </w:p>
        </w:tc>
      </w:tr>
      <w:tr w:rsidR="000A3FD8" w14:paraId="1E8993FE" w14:textId="77777777" w:rsidTr="00E83340">
        <w:trPr>
          <w:cantSplit/>
          <w:trHeight w:val="879"/>
        </w:trPr>
        <w:tc>
          <w:tcPr>
            <w:tcW w:w="688" w:type="dxa"/>
            <w:vMerge/>
          </w:tcPr>
          <w:p w14:paraId="3BF67480" w14:textId="77777777" w:rsidR="000A3FD8" w:rsidRDefault="000A3FD8" w:rsidP="00E83340">
            <w:pPr>
              <w:autoSpaceDE w:val="0"/>
              <w:autoSpaceDN w:val="0"/>
              <w:adjustRightInd w:val="0"/>
              <w:spacing w:after="0" w:line="240" w:lineRule="auto"/>
              <w:rPr>
                <w:rFonts w:ascii="Malgun Gothic" w:eastAsia="Malgun Gothic" w:hAnsi="Malgun Gothic" w:cs="Calibri"/>
                <w:b/>
                <w:bCs/>
                <w:color w:val="000000"/>
                <w:sz w:val="20"/>
                <w:szCs w:val="20"/>
                <w:lang w:eastAsia="en-GB"/>
              </w:rPr>
            </w:pPr>
          </w:p>
        </w:tc>
        <w:tc>
          <w:tcPr>
            <w:tcW w:w="582" w:type="dxa"/>
            <w:textDirection w:val="btLr"/>
            <w:vAlign w:val="center"/>
          </w:tcPr>
          <w:p w14:paraId="78E02777"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20"/>
                <w:lang w:eastAsia="en-GB"/>
              </w:rPr>
            </w:pPr>
            <w:r w:rsidRPr="00AB347C">
              <w:rPr>
                <w:rFonts w:eastAsia="Malgun Gothic" w:cstheme="minorHAnsi"/>
                <w:b/>
                <w:bCs/>
                <w:color w:val="000000"/>
                <w:sz w:val="18"/>
                <w:szCs w:val="20"/>
                <w:lang w:eastAsia="en-GB"/>
              </w:rPr>
              <w:t>Writing</w:t>
            </w:r>
          </w:p>
        </w:tc>
        <w:tc>
          <w:tcPr>
            <w:tcW w:w="3120" w:type="dxa"/>
          </w:tcPr>
          <w:p w14:paraId="2953BCFE" w14:textId="77777777" w:rsidR="000A3FD8"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Writing breakdown of statements</w:t>
            </w:r>
          </w:p>
          <w:p w14:paraId="4A56FFAF" w14:textId="15AB4849" w:rsidR="00DA2E91" w:rsidRPr="00AB347C" w:rsidRDefault="00DA2E91"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DD178C">
              <w:rPr>
                <w:rFonts w:cstheme="minorHAnsi"/>
                <w:sz w:val="18"/>
                <w:szCs w:val="18"/>
                <w:lang w:eastAsia="en-GB"/>
              </w:rPr>
              <w:t>Unaided Write assessments (x</w:t>
            </w:r>
            <w:r w:rsidR="00DD178C" w:rsidRPr="00DD178C">
              <w:rPr>
                <w:rFonts w:cstheme="minorHAnsi"/>
                <w:sz w:val="18"/>
                <w:szCs w:val="18"/>
                <w:lang w:eastAsia="en-GB"/>
              </w:rPr>
              <w:t>6</w:t>
            </w:r>
            <w:r w:rsidRPr="00DD178C">
              <w:rPr>
                <w:rFonts w:cstheme="minorHAnsi"/>
                <w:sz w:val="18"/>
                <w:szCs w:val="18"/>
                <w:lang w:eastAsia="en-GB"/>
              </w:rPr>
              <w:t xml:space="preserve"> times a year)</w:t>
            </w:r>
          </w:p>
        </w:tc>
        <w:tc>
          <w:tcPr>
            <w:tcW w:w="6237" w:type="dxa"/>
          </w:tcPr>
          <w:p w14:paraId="069BB55E" w14:textId="77777777" w:rsidR="000A3FD8" w:rsidRPr="00AB347C"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aspects of the ‘Working At / Greater Depth’ statements are secure for each child and where teaching and learning needs to be adapted in order to secure these skills for individuals/groups of children.</w:t>
            </w:r>
          </w:p>
        </w:tc>
      </w:tr>
      <w:tr w:rsidR="000A3FD8" w14:paraId="572D766F" w14:textId="77777777" w:rsidTr="00774973">
        <w:trPr>
          <w:cantSplit/>
          <w:trHeight w:val="836"/>
        </w:trPr>
        <w:tc>
          <w:tcPr>
            <w:tcW w:w="688" w:type="dxa"/>
            <w:vMerge/>
            <w:tcBorders>
              <w:bottom w:val="single" w:sz="18" w:space="0" w:color="auto"/>
            </w:tcBorders>
          </w:tcPr>
          <w:p w14:paraId="1EFF3DA2" w14:textId="77777777" w:rsidR="000A3FD8" w:rsidRDefault="000A3FD8" w:rsidP="00E83340">
            <w:pPr>
              <w:autoSpaceDE w:val="0"/>
              <w:autoSpaceDN w:val="0"/>
              <w:adjustRightInd w:val="0"/>
              <w:spacing w:after="0" w:line="240" w:lineRule="auto"/>
              <w:rPr>
                <w:rFonts w:ascii="Malgun Gothic" w:eastAsia="Malgun Gothic" w:hAnsi="Malgun Gothic" w:cs="Calibri"/>
                <w:b/>
                <w:bCs/>
                <w:color w:val="000000"/>
                <w:sz w:val="20"/>
                <w:szCs w:val="20"/>
                <w:lang w:eastAsia="en-GB"/>
              </w:rPr>
            </w:pPr>
          </w:p>
        </w:tc>
        <w:tc>
          <w:tcPr>
            <w:tcW w:w="582" w:type="dxa"/>
            <w:tcBorders>
              <w:bottom w:val="single" w:sz="18" w:space="0" w:color="auto"/>
            </w:tcBorders>
            <w:textDirection w:val="btLr"/>
            <w:vAlign w:val="center"/>
          </w:tcPr>
          <w:p w14:paraId="40EC38D5"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20"/>
                <w:lang w:eastAsia="en-GB"/>
              </w:rPr>
            </w:pPr>
            <w:r w:rsidRPr="00AB347C">
              <w:rPr>
                <w:rFonts w:eastAsia="Malgun Gothic" w:cstheme="minorHAnsi"/>
                <w:b/>
                <w:bCs/>
                <w:color w:val="000000"/>
                <w:sz w:val="18"/>
                <w:szCs w:val="20"/>
                <w:lang w:eastAsia="en-GB"/>
              </w:rPr>
              <w:t>Maths</w:t>
            </w:r>
          </w:p>
        </w:tc>
        <w:tc>
          <w:tcPr>
            <w:tcW w:w="3120" w:type="dxa"/>
            <w:tcBorders>
              <w:bottom w:val="single" w:sz="18" w:space="0" w:color="auto"/>
            </w:tcBorders>
          </w:tcPr>
          <w:p w14:paraId="414D1A12" w14:textId="77777777" w:rsidR="000A3FD8" w:rsidRPr="00AB347C" w:rsidRDefault="000A3FD8" w:rsidP="009453FE">
            <w:pPr>
              <w:pStyle w:val="ListParagraph"/>
              <w:numPr>
                <w:ilvl w:val="0"/>
                <w:numId w:val="9"/>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maths assessment tasks including tests (QLA to be used)</w:t>
            </w:r>
          </w:p>
        </w:tc>
        <w:tc>
          <w:tcPr>
            <w:tcW w:w="6237" w:type="dxa"/>
            <w:tcBorders>
              <w:bottom w:val="single" w:sz="18" w:space="0" w:color="auto"/>
            </w:tcBorders>
          </w:tcPr>
          <w:p w14:paraId="45EE0472" w14:textId="77777777" w:rsidR="000A3FD8" w:rsidRPr="00AB347C" w:rsidRDefault="000A3FD8" w:rsidP="009453FE">
            <w:pPr>
              <w:pStyle w:val="ListParagraph"/>
              <w:numPr>
                <w:ilvl w:val="0"/>
                <w:numId w:val="9"/>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aspects of the ‘Working At / Greater Depth’ statements are secure for each child and where teaching and learning needs to be adapted in order to secure these skills for individuals/groups of children.</w:t>
            </w:r>
          </w:p>
        </w:tc>
      </w:tr>
      <w:tr w:rsidR="000A3FD8" w14:paraId="4AD3D48C" w14:textId="77777777" w:rsidTr="00774973">
        <w:trPr>
          <w:cantSplit/>
          <w:trHeight w:val="936"/>
        </w:trPr>
        <w:tc>
          <w:tcPr>
            <w:tcW w:w="688" w:type="dxa"/>
            <w:vMerge w:val="restart"/>
            <w:tcBorders>
              <w:top w:val="single" w:sz="18" w:space="0" w:color="auto"/>
            </w:tcBorders>
            <w:textDirection w:val="btLr"/>
            <w:vAlign w:val="center"/>
          </w:tcPr>
          <w:p w14:paraId="0625652E"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t>Year 2</w:t>
            </w:r>
          </w:p>
        </w:tc>
        <w:tc>
          <w:tcPr>
            <w:tcW w:w="582" w:type="dxa"/>
            <w:tcBorders>
              <w:top w:val="single" w:sz="18" w:space="0" w:color="auto"/>
            </w:tcBorders>
            <w:textDirection w:val="btLr"/>
            <w:vAlign w:val="center"/>
          </w:tcPr>
          <w:p w14:paraId="63A75BEB"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20"/>
                <w:lang w:eastAsia="en-GB"/>
              </w:rPr>
            </w:pPr>
            <w:r w:rsidRPr="00AB347C">
              <w:rPr>
                <w:rFonts w:eastAsia="Malgun Gothic" w:cstheme="minorHAnsi"/>
                <w:b/>
                <w:bCs/>
                <w:color w:val="000000"/>
                <w:sz w:val="18"/>
                <w:szCs w:val="20"/>
                <w:lang w:eastAsia="en-GB"/>
              </w:rPr>
              <w:t>Phonics</w:t>
            </w:r>
          </w:p>
        </w:tc>
        <w:tc>
          <w:tcPr>
            <w:tcW w:w="3120" w:type="dxa"/>
            <w:tcBorders>
              <w:top w:val="single" w:sz="18" w:space="0" w:color="auto"/>
            </w:tcBorders>
          </w:tcPr>
          <w:p w14:paraId="267E27C8" w14:textId="77777777" w:rsidR="000A3FD8" w:rsidRPr="00AB347C" w:rsidRDefault="000A3FD8" w:rsidP="009453FE">
            <w:pPr>
              <w:pStyle w:val="ListParagraph"/>
              <w:numPr>
                <w:ilvl w:val="0"/>
                <w:numId w:val="10"/>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Phonics Checks</w:t>
            </w:r>
          </w:p>
          <w:p w14:paraId="50C8DC3A" w14:textId="77777777" w:rsidR="000A3FD8" w:rsidRPr="00AB347C" w:rsidRDefault="000A3FD8" w:rsidP="009453FE">
            <w:pPr>
              <w:pStyle w:val="ListParagraph"/>
              <w:numPr>
                <w:ilvl w:val="0"/>
                <w:numId w:val="10"/>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Past Papers/ RWI Assessments</w:t>
            </w:r>
          </w:p>
          <w:p w14:paraId="44B57C3B" w14:textId="77777777" w:rsidR="000A3FD8" w:rsidRPr="00AB347C" w:rsidRDefault="000A3FD8" w:rsidP="00E83340">
            <w:pPr>
              <w:autoSpaceDE w:val="0"/>
              <w:autoSpaceDN w:val="0"/>
              <w:adjustRightInd w:val="0"/>
              <w:spacing w:after="0" w:line="240" w:lineRule="auto"/>
              <w:rPr>
                <w:rFonts w:eastAsia="Malgun Gothic" w:cstheme="minorHAnsi"/>
                <w:bCs/>
                <w:color w:val="000000"/>
                <w:sz w:val="18"/>
                <w:szCs w:val="18"/>
                <w:lang w:eastAsia="en-GB"/>
              </w:rPr>
            </w:pPr>
          </w:p>
        </w:tc>
        <w:tc>
          <w:tcPr>
            <w:tcW w:w="6237" w:type="dxa"/>
            <w:tcBorders>
              <w:top w:val="single" w:sz="18" w:space="0" w:color="auto"/>
            </w:tcBorders>
          </w:tcPr>
          <w:p w14:paraId="016BB123" w14:textId="77777777" w:rsidR="000A3FD8" w:rsidRPr="00AB347C" w:rsidRDefault="000A3FD8" w:rsidP="009453FE">
            <w:pPr>
              <w:pStyle w:val="ListParagraph"/>
              <w:numPr>
                <w:ilvl w:val="0"/>
                <w:numId w:val="10"/>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inform reading book level</w:t>
            </w:r>
          </w:p>
          <w:p w14:paraId="1B774D0E" w14:textId="77777777" w:rsidR="000A3FD8" w:rsidRPr="00AB347C" w:rsidRDefault="000A3FD8" w:rsidP="009453FE">
            <w:pPr>
              <w:pStyle w:val="ListParagraph"/>
              <w:numPr>
                <w:ilvl w:val="0"/>
                <w:numId w:val="10"/>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children are working close to national standards and which children may require further support through provisions or interventions</w:t>
            </w:r>
          </w:p>
        </w:tc>
      </w:tr>
      <w:tr w:rsidR="000A3FD8" w14:paraId="1CBBD837" w14:textId="77777777" w:rsidTr="00E83340">
        <w:trPr>
          <w:cantSplit/>
          <w:trHeight w:val="1134"/>
        </w:trPr>
        <w:tc>
          <w:tcPr>
            <w:tcW w:w="688" w:type="dxa"/>
            <w:vMerge/>
            <w:textDirection w:val="btLr"/>
            <w:vAlign w:val="center"/>
          </w:tcPr>
          <w:p w14:paraId="3B8DE89F"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p>
        </w:tc>
        <w:tc>
          <w:tcPr>
            <w:tcW w:w="582" w:type="dxa"/>
            <w:textDirection w:val="btLr"/>
            <w:vAlign w:val="center"/>
          </w:tcPr>
          <w:p w14:paraId="4E21F12E"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20"/>
                <w:lang w:eastAsia="en-GB"/>
              </w:rPr>
            </w:pPr>
            <w:r w:rsidRPr="00AB347C">
              <w:rPr>
                <w:rFonts w:eastAsia="Malgun Gothic" w:cstheme="minorHAnsi"/>
                <w:b/>
                <w:bCs/>
                <w:color w:val="000000"/>
                <w:sz w:val="18"/>
                <w:szCs w:val="20"/>
                <w:lang w:eastAsia="en-GB"/>
              </w:rPr>
              <w:t>Reading</w:t>
            </w:r>
          </w:p>
        </w:tc>
        <w:tc>
          <w:tcPr>
            <w:tcW w:w="3120" w:type="dxa"/>
          </w:tcPr>
          <w:p w14:paraId="072E4E40" w14:textId="77777777" w:rsidR="000A3FD8" w:rsidRPr="00AB347C" w:rsidRDefault="000A3FD8" w:rsidP="009453FE">
            <w:pPr>
              <w:pStyle w:val="ListParagraph"/>
              <w:numPr>
                <w:ilvl w:val="0"/>
                <w:numId w:val="6"/>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WPM – every half term</w:t>
            </w:r>
          </w:p>
          <w:p w14:paraId="167CAD3E" w14:textId="2BD10D2B" w:rsidR="000A3FD8" w:rsidRPr="00DD178C" w:rsidRDefault="00DA2E91" w:rsidP="009453FE">
            <w:pPr>
              <w:pStyle w:val="ListParagraph"/>
              <w:numPr>
                <w:ilvl w:val="0"/>
                <w:numId w:val="6"/>
              </w:numPr>
              <w:autoSpaceDE w:val="0"/>
              <w:autoSpaceDN w:val="0"/>
              <w:adjustRightInd w:val="0"/>
              <w:spacing w:after="0" w:line="240" w:lineRule="auto"/>
              <w:ind w:left="360"/>
              <w:rPr>
                <w:rFonts w:eastAsia="Malgun Gothic" w:cstheme="minorHAnsi"/>
                <w:bCs/>
                <w:color w:val="000000"/>
                <w:sz w:val="18"/>
                <w:szCs w:val="18"/>
                <w:lang w:eastAsia="en-GB"/>
              </w:rPr>
            </w:pPr>
            <w:r w:rsidRPr="00DD178C">
              <w:rPr>
                <w:rFonts w:eastAsia="Malgun Gothic" w:cstheme="minorHAnsi"/>
                <w:bCs/>
                <w:color w:val="000000"/>
                <w:sz w:val="18"/>
                <w:szCs w:val="18"/>
                <w:lang w:eastAsia="en-GB"/>
              </w:rPr>
              <w:t>YARC</w:t>
            </w:r>
            <w:r w:rsidR="00DD178C">
              <w:rPr>
                <w:rFonts w:eastAsia="Malgun Gothic" w:cstheme="minorHAnsi"/>
                <w:bCs/>
                <w:color w:val="000000"/>
                <w:sz w:val="18"/>
                <w:szCs w:val="18"/>
                <w:lang w:eastAsia="en-GB"/>
              </w:rPr>
              <w:t xml:space="preserve"> intervention group</w:t>
            </w:r>
            <w:r w:rsidR="000A3FD8" w:rsidRPr="00DD178C">
              <w:rPr>
                <w:rFonts w:eastAsia="Malgun Gothic" w:cstheme="minorHAnsi"/>
                <w:bCs/>
                <w:color w:val="000000"/>
                <w:sz w:val="18"/>
                <w:szCs w:val="18"/>
                <w:lang w:eastAsia="en-GB"/>
              </w:rPr>
              <w:t xml:space="preserve"> – (for those who </w:t>
            </w:r>
            <w:r w:rsidR="00DD178C">
              <w:rPr>
                <w:rFonts w:eastAsia="Malgun Gothic" w:cstheme="minorHAnsi"/>
                <w:bCs/>
                <w:color w:val="000000"/>
                <w:sz w:val="18"/>
                <w:szCs w:val="18"/>
                <w:lang w:eastAsia="en-GB"/>
              </w:rPr>
              <w:t>need fluency intervention)</w:t>
            </w:r>
          </w:p>
          <w:p w14:paraId="480EDBA5" w14:textId="77777777" w:rsidR="000A3FD8" w:rsidRPr="00AB347C" w:rsidRDefault="000A3FD8" w:rsidP="009453FE">
            <w:pPr>
              <w:pStyle w:val="ListParagraph"/>
              <w:numPr>
                <w:ilvl w:val="0"/>
                <w:numId w:val="6"/>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 xml:space="preserve">Completion of ROAP </w:t>
            </w:r>
          </w:p>
          <w:p w14:paraId="7D0D24A6" w14:textId="724E6C78" w:rsidR="000A3FD8" w:rsidRPr="00AB347C" w:rsidRDefault="000A3FD8" w:rsidP="009453FE">
            <w:pPr>
              <w:pStyle w:val="ListParagraph"/>
              <w:numPr>
                <w:ilvl w:val="0"/>
                <w:numId w:val="6"/>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 xml:space="preserve">Past Papers follow by QLA </w:t>
            </w:r>
          </w:p>
          <w:p w14:paraId="7C440117" w14:textId="77777777" w:rsidR="000A3FD8" w:rsidRDefault="000A3FD8" w:rsidP="009453FE">
            <w:pPr>
              <w:pStyle w:val="ListParagraph"/>
              <w:numPr>
                <w:ilvl w:val="0"/>
                <w:numId w:val="6"/>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TAF</w:t>
            </w:r>
          </w:p>
          <w:p w14:paraId="57EADB3F" w14:textId="77777777" w:rsidR="000A3FD8" w:rsidRPr="00AB347C" w:rsidRDefault="000A3FD8" w:rsidP="009453FE">
            <w:pPr>
              <w:pStyle w:val="ListParagraph"/>
              <w:numPr>
                <w:ilvl w:val="0"/>
                <w:numId w:val="6"/>
              </w:numPr>
              <w:autoSpaceDE w:val="0"/>
              <w:autoSpaceDN w:val="0"/>
              <w:adjustRightInd w:val="0"/>
              <w:spacing w:after="0" w:line="240" w:lineRule="auto"/>
              <w:ind w:left="360"/>
              <w:rPr>
                <w:rFonts w:eastAsia="Malgun Gothic" w:cstheme="minorHAnsi"/>
                <w:bCs/>
                <w:color w:val="000000"/>
                <w:sz w:val="18"/>
                <w:szCs w:val="18"/>
                <w:lang w:eastAsia="en-GB"/>
              </w:rPr>
            </w:pPr>
            <w:r>
              <w:rPr>
                <w:rFonts w:eastAsia="Malgun Gothic" w:cstheme="minorHAnsi"/>
                <w:bCs/>
                <w:color w:val="000000"/>
                <w:sz w:val="18"/>
                <w:szCs w:val="18"/>
                <w:lang w:eastAsia="en-GB"/>
              </w:rPr>
              <w:t>Statutory Test</w:t>
            </w:r>
          </w:p>
        </w:tc>
        <w:tc>
          <w:tcPr>
            <w:tcW w:w="6237" w:type="dxa"/>
          </w:tcPr>
          <w:p w14:paraId="67E9DE85"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focus children for 1:1 reading</w:t>
            </w:r>
          </w:p>
          <w:p w14:paraId="120A7DF8"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gaps in children’s knowledge to achieve ARE/GD</w:t>
            </w:r>
          </w:p>
          <w:p w14:paraId="378F4AEB"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 xml:space="preserve">Inform TA </w:t>
            </w:r>
          </w:p>
          <w:p w14:paraId="0F39D937"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provide an accurate picture of child’s reading abilities</w:t>
            </w:r>
          </w:p>
          <w:p w14:paraId="394EBD2A"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where teaching and learning needs to be adapted in order to secure these skills for individuals/groups of children.</w:t>
            </w:r>
          </w:p>
        </w:tc>
      </w:tr>
      <w:tr w:rsidR="000A3FD8" w14:paraId="7E824663" w14:textId="77777777" w:rsidTr="00E83340">
        <w:trPr>
          <w:cantSplit/>
          <w:trHeight w:val="831"/>
        </w:trPr>
        <w:tc>
          <w:tcPr>
            <w:tcW w:w="688" w:type="dxa"/>
            <w:vMerge/>
            <w:textDirection w:val="btLr"/>
            <w:vAlign w:val="center"/>
          </w:tcPr>
          <w:p w14:paraId="6D62754B"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p>
        </w:tc>
        <w:tc>
          <w:tcPr>
            <w:tcW w:w="582" w:type="dxa"/>
            <w:textDirection w:val="btLr"/>
            <w:vAlign w:val="center"/>
          </w:tcPr>
          <w:p w14:paraId="753AAABD"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20"/>
                <w:lang w:eastAsia="en-GB"/>
              </w:rPr>
            </w:pPr>
            <w:r w:rsidRPr="00AB347C">
              <w:rPr>
                <w:rFonts w:eastAsia="Malgun Gothic" w:cstheme="minorHAnsi"/>
                <w:b/>
                <w:bCs/>
                <w:color w:val="000000"/>
                <w:sz w:val="18"/>
                <w:szCs w:val="20"/>
                <w:lang w:eastAsia="en-GB"/>
              </w:rPr>
              <w:t>Writing</w:t>
            </w:r>
          </w:p>
        </w:tc>
        <w:tc>
          <w:tcPr>
            <w:tcW w:w="3120" w:type="dxa"/>
          </w:tcPr>
          <w:p w14:paraId="453A3EAC" w14:textId="77777777" w:rsidR="000A3FD8" w:rsidRPr="00DA2E91" w:rsidRDefault="000A3FD8" w:rsidP="009453FE">
            <w:pPr>
              <w:pStyle w:val="ListParagraph"/>
              <w:numPr>
                <w:ilvl w:val="0"/>
                <w:numId w:val="5"/>
              </w:numPr>
              <w:autoSpaceDE w:val="0"/>
              <w:autoSpaceDN w:val="0"/>
              <w:adjustRightInd w:val="0"/>
              <w:spacing w:after="0" w:line="240" w:lineRule="auto"/>
              <w:ind w:left="360"/>
              <w:rPr>
                <w:rFonts w:eastAsia="Malgun Gothic" w:cstheme="minorHAnsi"/>
                <w:b/>
                <w:bCs/>
                <w:color w:val="000000"/>
                <w:sz w:val="18"/>
                <w:szCs w:val="18"/>
                <w:lang w:eastAsia="en-GB"/>
              </w:rPr>
            </w:pPr>
            <w:r w:rsidRPr="00AB347C">
              <w:rPr>
                <w:rFonts w:cstheme="minorHAnsi"/>
                <w:sz w:val="18"/>
                <w:szCs w:val="18"/>
                <w:lang w:eastAsia="en-GB"/>
              </w:rPr>
              <w:t>Writing breakdown of statements in relation to the Teacher Assessment framework</w:t>
            </w:r>
          </w:p>
          <w:p w14:paraId="66B51576" w14:textId="2BA338C8" w:rsidR="00DA2E91" w:rsidRPr="00AB347C" w:rsidRDefault="00DA2E91" w:rsidP="009453FE">
            <w:pPr>
              <w:pStyle w:val="ListParagraph"/>
              <w:numPr>
                <w:ilvl w:val="0"/>
                <w:numId w:val="5"/>
              </w:numPr>
              <w:autoSpaceDE w:val="0"/>
              <w:autoSpaceDN w:val="0"/>
              <w:adjustRightInd w:val="0"/>
              <w:spacing w:after="0" w:line="240" w:lineRule="auto"/>
              <w:ind w:left="360"/>
              <w:rPr>
                <w:rFonts w:eastAsia="Malgun Gothic" w:cstheme="minorHAnsi"/>
                <w:b/>
                <w:bCs/>
                <w:color w:val="000000"/>
                <w:sz w:val="18"/>
                <w:szCs w:val="18"/>
                <w:lang w:eastAsia="en-GB"/>
              </w:rPr>
            </w:pPr>
            <w:r w:rsidRPr="00DD178C">
              <w:rPr>
                <w:rFonts w:cstheme="minorHAnsi"/>
                <w:sz w:val="18"/>
                <w:szCs w:val="18"/>
                <w:lang w:eastAsia="en-GB"/>
              </w:rPr>
              <w:t>Unaided Write assessments (x</w:t>
            </w:r>
            <w:r w:rsidR="00DD178C" w:rsidRPr="00DD178C">
              <w:rPr>
                <w:rFonts w:cstheme="minorHAnsi"/>
                <w:sz w:val="18"/>
                <w:szCs w:val="18"/>
                <w:lang w:eastAsia="en-GB"/>
              </w:rPr>
              <w:t>6</w:t>
            </w:r>
            <w:r w:rsidRPr="00DD178C">
              <w:rPr>
                <w:rFonts w:cstheme="minorHAnsi"/>
                <w:sz w:val="18"/>
                <w:szCs w:val="18"/>
                <w:lang w:eastAsia="en-GB"/>
              </w:rPr>
              <w:t xml:space="preserve"> times a year)</w:t>
            </w:r>
          </w:p>
        </w:tc>
        <w:tc>
          <w:tcPr>
            <w:tcW w:w="6237" w:type="dxa"/>
          </w:tcPr>
          <w:p w14:paraId="4C0532FF"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aspects of the ‘Working At / Greater Depth’ statements are secure for each child and where teaching and learning needs to be adapted in order to secure these skills for individuals/groups of children.</w:t>
            </w:r>
          </w:p>
        </w:tc>
      </w:tr>
      <w:tr w:rsidR="000A3FD8" w14:paraId="6549C2E7" w14:textId="77777777" w:rsidTr="00774973">
        <w:trPr>
          <w:cantSplit/>
          <w:trHeight w:val="961"/>
        </w:trPr>
        <w:tc>
          <w:tcPr>
            <w:tcW w:w="688" w:type="dxa"/>
            <w:vMerge/>
            <w:tcBorders>
              <w:bottom w:val="single" w:sz="18" w:space="0" w:color="auto"/>
            </w:tcBorders>
            <w:textDirection w:val="btLr"/>
            <w:vAlign w:val="center"/>
          </w:tcPr>
          <w:p w14:paraId="66D3376D"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p>
        </w:tc>
        <w:tc>
          <w:tcPr>
            <w:tcW w:w="582" w:type="dxa"/>
            <w:tcBorders>
              <w:bottom w:val="single" w:sz="18" w:space="0" w:color="auto"/>
            </w:tcBorders>
            <w:textDirection w:val="btLr"/>
            <w:vAlign w:val="center"/>
          </w:tcPr>
          <w:p w14:paraId="50024D5A"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20"/>
                <w:lang w:eastAsia="en-GB"/>
              </w:rPr>
            </w:pPr>
            <w:r w:rsidRPr="00AB347C">
              <w:rPr>
                <w:rFonts w:eastAsia="Malgun Gothic" w:cstheme="minorHAnsi"/>
                <w:b/>
                <w:bCs/>
                <w:color w:val="000000"/>
                <w:sz w:val="18"/>
                <w:szCs w:val="20"/>
                <w:lang w:eastAsia="en-GB"/>
              </w:rPr>
              <w:t>Maths</w:t>
            </w:r>
          </w:p>
        </w:tc>
        <w:tc>
          <w:tcPr>
            <w:tcW w:w="3120" w:type="dxa"/>
            <w:tcBorders>
              <w:bottom w:val="single" w:sz="18" w:space="0" w:color="auto"/>
            </w:tcBorders>
          </w:tcPr>
          <w:p w14:paraId="035E6019"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Maths TAF</w:t>
            </w:r>
          </w:p>
          <w:p w14:paraId="56994FDC" w14:textId="77777777" w:rsidR="000A3FD8"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Past papers followed by QLA</w:t>
            </w:r>
          </w:p>
          <w:p w14:paraId="7B7C8021" w14:textId="77777777" w:rsidR="000A3FD8" w:rsidRDefault="000A3FD8" w:rsidP="00A554E1">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Pr>
                <w:rFonts w:eastAsia="Malgun Gothic" w:cstheme="minorHAnsi"/>
                <w:bCs/>
                <w:color w:val="000000"/>
                <w:sz w:val="18"/>
                <w:szCs w:val="18"/>
                <w:lang w:eastAsia="en-GB"/>
              </w:rPr>
              <w:t>Statutory Test</w:t>
            </w:r>
          </w:p>
          <w:p w14:paraId="18CD4919" w14:textId="3E35BD98" w:rsidR="00A554E1" w:rsidRPr="00A554E1" w:rsidRDefault="00A554E1" w:rsidP="00A554E1">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Pr>
                <w:rFonts w:eastAsia="Malgun Gothic" w:cstheme="minorHAnsi"/>
                <w:bCs/>
                <w:color w:val="000000"/>
                <w:sz w:val="18"/>
                <w:szCs w:val="18"/>
                <w:lang w:eastAsia="en-GB"/>
              </w:rPr>
              <w:t xml:space="preserve">Number sense half termly assessments and input onto </w:t>
            </w:r>
            <w:r w:rsidR="00DD178C">
              <w:rPr>
                <w:rFonts w:eastAsia="Malgun Gothic" w:cstheme="minorHAnsi"/>
                <w:bCs/>
                <w:color w:val="000000"/>
                <w:sz w:val="18"/>
                <w:szCs w:val="18"/>
                <w:lang w:eastAsia="en-GB"/>
              </w:rPr>
              <w:t>spreadsheet</w:t>
            </w:r>
          </w:p>
        </w:tc>
        <w:tc>
          <w:tcPr>
            <w:tcW w:w="6237" w:type="dxa"/>
            <w:tcBorders>
              <w:bottom w:val="single" w:sz="18" w:space="0" w:color="auto"/>
            </w:tcBorders>
          </w:tcPr>
          <w:p w14:paraId="1679F52A" w14:textId="77777777" w:rsidR="000A3FD8"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aspects of the ‘Working At / Greater Depth’ statements are secure for each child and where teaching and learning needs to be adapted in order to secure these skills for individuals/groups of children.</w:t>
            </w:r>
          </w:p>
          <w:p w14:paraId="5FBEFEC2" w14:textId="77777777" w:rsidR="000A3FD8" w:rsidRPr="00AB347C" w:rsidRDefault="000A3FD8" w:rsidP="00E83340">
            <w:pPr>
              <w:pStyle w:val="ListParagraph"/>
              <w:autoSpaceDE w:val="0"/>
              <w:autoSpaceDN w:val="0"/>
              <w:adjustRightInd w:val="0"/>
              <w:spacing w:after="0" w:line="240" w:lineRule="auto"/>
              <w:ind w:left="360"/>
              <w:rPr>
                <w:rFonts w:cstheme="minorHAnsi"/>
                <w:sz w:val="18"/>
                <w:szCs w:val="18"/>
                <w:lang w:eastAsia="en-GB"/>
              </w:rPr>
            </w:pPr>
          </w:p>
          <w:p w14:paraId="3D4042A7"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secure multiplication facts</w:t>
            </w:r>
          </w:p>
        </w:tc>
      </w:tr>
      <w:tr w:rsidR="000A3FD8" w14:paraId="55B36B56" w14:textId="77777777" w:rsidTr="00774973">
        <w:trPr>
          <w:cantSplit/>
          <w:trHeight w:val="1134"/>
        </w:trPr>
        <w:tc>
          <w:tcPr>
            <w:tcW w:w="688" w:type="dxa"/>
            <w:vMerge w:val="restart"/>
            <w:tcBorders>
              <w:top w:val="single" w:sz="18" w:space="0" w:color="auto"/>
            </w:tcBorders>
            <w:textDirection w:val="btLr"/>
            <w:vAlign w:val="center"/>
          </w:tcPr>
          <w:p w14:paraId="59C707A3"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lastRenderedPageBreak/>
              <w:t>Year 3</w:t>
            </w:r>
          </w:p>
        </w:tc>
        <w:tc>
          <w:tcPr>
            <w:tcW w:w="582" w:type="dxa"/>
            <w:tcBorders>
              <w:top w:val="single" w:sz="18" w:space="0" w:color="auto"/>
            </w:tcBorders>
            <w:textDirection w:val="btLr"/>
            <w:vAlign w:val="center"/>
          </w:tcPr>
          <w:p w14:paraId="437CCB63"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20"/>
                <w:lang w:eastAsia="en-GB"/>
              </w:rPr>
            </w:pPr>
            <w:r w:rsidRPr="00AB347C">
              <w:rPr>
                <w:rFonts w:eastAsia="Malgun Gothic" w:cstheme="minorHAnsi"/>
                <w:b/>
                <w:bCs/>
                <w:color w:val="000000"/>
                <w:sz w:val="18"/>
                <w:szCs w:val="20"/>
                <w:lang w:eastAsia="en-GB"/>
              </w:rPr>
              <w:t>Reading</w:t>
            </w:r>
          </w:p>
        </w:tc>
        <w:tc>
          <w:tcPr>
            <w:tcW w:w="3120" w:type="dxa"/>
            <w:tcBorders>
              <w:top w:val="single" w:sz="18" w:space="0" w:color="auto"/>
            </w:tcBorders>
          </w:tcPr>
          <w:p w14:paraId="42B327D9" w14:textId="1D57B2C7" w:rsidR="001A74F4" w:rsidRPr="00DD178C" w:rsidRDefault="001A74F4" w:rsidP="001A74F4">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DD178C">
              <w:rPr>
                <w:rFonts w:eastAsia="Malgun Gothic" w:cstheme="minorHAnsi"/>
                <w:bCs/>
                <w:color w:val="000000"/>
                <w:sz w:val="18"/>
                <w:szCs w:val="18"/>
                <w:lang w:eastAsia="en-GB"/>
              </w:rPr>
              <w:t xml:space="preserve">YARC </w:t>
            </w:r>
            <w:r w:rsidR="00DD178C" w:rsidRPr="00DD178C">
              <w:rPr>
                <w:rFonts w:eastAsia="Malgun Gothic" w:cstheme="minorHAnsi"/>
                <w:bCs/>
                <w:color w:val="000000"/>
                <w:sz w:val="18"/>
                <w:szCs w:val="18"/>
                <w:lang w:eastAsia="en-GB"/>
              </w:rPr>
              <w:t>/ RWI interventions</w:t>
            </w:r>
            <w:r w:rsidRPr="00DD178C">
              <w:rPr>
                <w:rFonts w:eastAsia="Malgun Gothic" w:cstheme="minorHAnsi"/>
                <w:bCs/>
                <w:color w:val="000000"/>
                <w:sz w:val="18"/>
                <w:szCs w:val="18"/>
                <w:lang w:eastAsia="en-GB"/>
              </w:rPr>
              <w:t xml:space="preserve"> </w:t>
            </w:r>
          </w:p>
          <w:p w14:paraId="21E0FF99" w14:textId="50664DCA" w:rsidR="000A3FD8" w:rsidRPr="00DD178C" w:rsidRDefault="000A3FD8" w:rsidP="001A74F4">
            <w:pPr>
              <w:pStyle w:val="ListParagraph"/>
              <w:numPr>
                <w:ilvl w:val="0"/>
                <w:numId w:val="5"/>
              </w:numPr>
              <w:autoSpaceDE w:val="0"/>
              <w:autoSpaceDN w:val="0"/>
              <w:adjustRightInd w:val="0"/>
              <w:spacing w:after="0" w:line="240" w:lineRule="auto"/>
              <w:ind w:left="360"/>
              <w:rPr>
                <w:rFonts w:eastAsia="Malgun Gothic" w:cstheme="minorHAnsi"/>
                <w:bCs/>
                <w:sz w:val="18"/>
                <w:szCs w:val="18"/>
                <w:lang w:eastAsia="en-GB"/>
              </w:rPr>
            </w:pPr>
            <w:r w:rsidRPr="00DD178C">
              <w:rPr>
                <w:rFonts w:eastAsia="Malgun Gothic" w:cstheme="minorHAnsi"/>
                <w:bCs/>
                <w:sz w:val="18"/>
                <w:szCs w:val="18"/>
                <w:lang w:eastAsia="en-GB"/>
              </w:rPr>
              <w:t>WPM – every half term</w:t>
            </w:r>
          </w:p>
          <w:p w14:paraId="380C5BCF" w14:textId="77777777" w:rsidR="001A74F4" w:rsidRPr="00DD178C" w:rsidRDefault="001A74F4" w:rsidP="001A74F4">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DD178C">
              <w:rPr>
                <w:rFonts w:eastAsia="Malgun Gothic" w:cstheme="minorHAnsi"/>
                <w:bCs/>
                <w:color w:val="000000"/>
                <w:sz w:val="18"/>
                <w:szCs w:val="18"/>
                <w:lang w:eastAsia="en-GB"/>
              </w:rPr>
              <w:t xml:space="preserve">Testbase </w:t>
            </w:r>
            <w:r w:rsidR="000A3FD8" w:rsidRPr="00DD178C">
              <w:rPr>
                <w:rFonts w:eastAsia="Malgun Gothic" w:cstheme="minorHAnsi"/>
                <w:bCs/>
                <w:color w:val="000000"/>
                <w:sz w:val="18"/>
                <w:szCs w:val="18"/>
                <w:lang w:eastAsia="en-GB"/>
              </w:rPr>
              <w:t>Papers follow by QLA (Termly)</w:t>
            </w:r>
          </w:p>
          <w:p w14:paraId="2A23714B" w14:textId="0753E1DC" w:rsidR="000A3FD8" w:rsidRPr="00DD178C" w:rsidRDefault="000A3FD8" w:rsidP="001A74F4">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DD178C">
              <w:rPr>
                <w:rFonts w:eastAsia="Malgun Gothic" w:cstheme="minorHAnsi"/>
                <w:bCs/>
                <w:color w:val="000000"/>
                <w:sz w:val="18"/>
                <w:szCs w:val="18"/>
                <w:lang w:eastAsia="en-GB"/>
              </w:rPr>
              <w:t xml:space="preserve">Phonics assessments for those children who require them. </w:t>
            </w:r>
          </w:p>
        </w:tc>
        <w:tc>
          <w:tcPr>
            <w:tcW w:w="6237" w:type="dxa"/>
            <w:tcBorders>
              <w:top w:val="single" w:sz="18" w:space="0" w:color="auto"/>
            </w:tcBorders>
          </w:tcPr>
          <w:p w14:paraId="2CBE1DDE"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inform reading book level and closely match reading ability with reading age and comprehension age</w:t>
            </w:r>
          </w:p>
          <w:p w14:paraId="148C9C67"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children are working close to national standards and which children may require further support through provisions or interventions</w:t>
            </w:r>
          </w:p>
          <w:p w14:paraId="7158CB38"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 xml:space="preserve">To diagnose any reading difficulties and to suggest ways to improve reading ability. </w:t>
            </w:r>
          </w:p>
          <w:p w14:paraId="76791F32"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 xml:space="preserve">To suggest need for phonic improvements. </w:t>
            </w:r>
          </w:p>
          <w:p w14:paraId="1FAECB1C"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focus children for 1:1 reading</w:t>
            </w:r>
          </w:p>
          <w:p w14:paraId="0FB2B416"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cstheme="minorHAnsi"/>
                <w:sz w:val="18"/>
                <w:szCs w:val="18"/>
                <w:lang w:eastAsia="en-GB"/>
              </w:rPr>
              <w:t>Inform TA</w:t>
            </w:r>
          </w:p>
        </w:tc>
      </w:tr>
      <w:tr w:rsidR="000A3FD8" w14:paraId="14040F2F" w14:textId="77777777" w:rsidTr="00E83340">
        <w:trPr>
          <w:cantSplit/>
          <w:trHeight w:val="906"/>
        </w:trPr>
        <w:tc>
          <w:tcPr>
            <w:tcW w:w="688" w:type="dxa"/>
            <w:vMerge/>
            <w:textDirection w:val="btLr"/>
            <w:vAlign w:val="center"/>
          </w:tcPr>
          <w:p w14:paraId="5F2996AF"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p>
        </w:tc>
        <w:tc>
          <w:tcPr>
            <w:tcW w:w="582" w:type="dxa"/>
            <w:textDirection w:val="btLr"/>
            <w:vAlign w:val="center"/>
          </w:tcPr>
          <w:p w14:paraId="5986AC9C"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20"/>
                <w:lang w:eastAsia="en-GB"/>
              </w:rPr>
            </w:pPr>
            <w:r w:rsidRPr="00AB347C">
              <w:rPr>
                <w:rFonts w:eastAsia="Malgun Gothic" w:cstheme="minorHAnsi"/>
                <w:b/>
                <w:bCs/>
                <w:color w:val="000000"/>
                <w:sz w:val="18"/>
                <w:szCs w:val="20"/>
                <w:lang w:eastAsia="en-GB"/>
              </w:rPr>
              <w:t>Writing</w:t>
            </w:r>
          </w:p>
        </w:tc>
        <w:tc>
          <w:tcPr>
            <w:tcW w:w="3120" w:type="dxa"/>
          </w:tcPr>
          <w:p w14:paraId="1E98D23D"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Fortnightly writing assessments using a version of a TAF</w:t>
            </w:r>
          </w:p>
          <w:p w14:paraId="32164BAD" w14:textId="77777777" w:rsidR="000A3FD8"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Moderation in phases.</w:t>
            </w:r>
          </w:p>
          <w:p w14:paraId="67C62169" w14:textId="0FAD69F9" w:rsidR="00DA2E91" w:rsidRPr="00AB347C" w:rsidRDefault="00DA2E91"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DD178C">
              <w:rPr>
                <w:rFonts w:cstheme="minorHAnsi"/>
                <w:sz w:val="18"/>
                <w:szCs w:val="18"/>
                <w:lang w:eastAsia="en-GB"/>
              </w:rPr>
              <w:t>Unaided Write assessments (x</w:t>
            </w:r>
            <w:r w:rsidR="00DD178C" w:rsidRPr="00DD178C">
              <w:rPr>
                <w:rFonts w:cstheme="minorHAnsi"/>
                <w:sz w:val="18"/>
                <w:szCs w:val="18"/>
                <w:lang w:eastAsia="en-GB"/>
              </w:rPr>
              <w:t xml:space="preserve">6 </w:t>
            </w:r>
            <w:r w:rsidRPr="00DD178C">
              <w:rPr>
                <w:rFonts w:cstheme="minorHAnsi"/>
                <w:sz w:val="18"/>
                <w:szCs w:val="18"/>
                <w:lang w:eastAsia="en-GB"/>
              </w:rPr>
              <w:t>times a year)</w:t>
            </w:r>
          </w:p>
        </w:tc>
        <w:tc>
          <w:tcPr>
            <w:tcW w:w="6237" w:type="dxa"/>
          </w:tcPr>
          <w:p w14:paraId="36FC9C47"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aspects of the ‘Working At /Greater Depth’ statements are secure for each child and where teaching and learning needs to be adapted in order to secure these skills for individuals/groups of children.</w:t>
            </w:r>
          </w:p>
        </w:tc>
      </w:tr>
      <w:tr w:rsidR="000A3FD8" w14:paraId="103FE4F6" w14:textId="77777777" w:rsidTr="00774973">
        <w:trPr>
          <w:cantSplit/>
          <w:trHeight w:val="880"/>
        </w:trPr>
        <w:tc>
          <w:tcPr>
            <w:tcW w:w="688" w:type="dxa"/>
            <w:vMerge/>
            <w:tcBorders>
              <w:bottom w:val="single" w:sz="18" w:space="0" w:color="auto"/>
            </w:tcBorders>
            <w:textDirection w:val="btLr"/>
            <w:vAlign w:val="center"/>
          </w:tcPr>
          <w:p w14:paraId="7AC74B2C"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p>
        </w:tc>
        <w:tc>
          <w:tcPr>
            <w:tcW w:w="582" w:type="dxa"/>
            <w:tcBorders>
              <w:bottom w:val="single" w:sz="18" w:space="0" w:color="auto"/>
            </w:tcBorders>
            <w:textDirection w:val="btLr"/>
            <w:vAlign w:val="center"/>
          </w:tcPr>
          <w:p w14:paraId="4A9BD3AA"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20"/>
                <w:lang w:eastAsia="en-GB"/>
              </w:rPr>
            </w:pPr>
            <w:r w:rsidRPr="00AB347C">
              <w:rPr>
                <w:rFonts w:eastAsia="Malgun Gothic" w:cstheme="minorHAnsi"/>
                <w:b/>
                <w:bCs/>
                <w:color w:val="000000"/>
                <w:sz w:val="18"/>
                <w:szCs w:val="20"/>
                <w:lang w:eastAsia="en-GB"/>
              </w:rPr>
              <w:t>Maths</w:t>
            </w:r>
          </w:p>
        </w:tc>
        <w:tc>
          <w:tcPr>
            <w:tcW w:w="3120" w:type="dxa"/>
            <w:tcBorders>
              <w:bottom w:val="single" w:sz="18" w:space="0" w:color="auto"/>
            </w:tcBorders>
          </w:tcPr>
          <w:p w14:paraId="0CE33603" w14:textId="778F13B4" w:rsidR="000A3FD8" w:rsidRDefault="000A3FD8" w:rsidP="00A554E1">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Maths TAF</w:t>
            </w:r>
          </w:p>
          <w:p w14:paraId="46F3DA00" w14:textId="73DEAD8F" w:rsidR="00A554E1" w:rsidRPr="00A554E1" w:rsidRDefault="00A554E1" w:rsidP="00A554E1">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Pr>
                <w:rFonts w:eastAsia="Malgun Gothic" w:cstheme="minorHAnsi"/>
                <w:bCs/>
                <w:color w:val="000000"/>
                <w:sz w:val="18"/>
                <w:szCs w:val="18"/>
                <w:lang w:eastAsia="en-GB"/>
              </w:rPr>
              <w:t xml:space="preserve">Testbase </w:t>
            </w:r>
            <w:r w:rsidRPr="00AB347C">
              <w:rPr>
                <w:rFonts w:eastAsia="Malgun Gothic" w:cstheme="minorHAnsi"/>
                <w:bCs/>
                <w:color w:val="000000"/>
                <w:sz w:val="18"/>
                <w:szCs w:val="18"/>
                <w:lang w:eastAsia="en-GB"/>
              </w:rPr>
              <w:t>Papers follow by QLA (Termly)</w:t>
            </w:r>
          </w:p>
          <w:p w14:paraId="039BC28C" w14:textId="0C501B02" w:rsidR="000A3FD8" w:rsidRPr="00AB347C" w:rsidRDefault="00A554E1"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Pr>
                <w:rFonts w:eastAsia="Malgun Gothic" w:cstheme="minorHAnsi"/>
                <w:bCs/>
                <w:color w:val="000000"/>
                <w:sz w:val="18"/>
                <w:szCs w:val="18"/>
                <w:lang w:eastAsia="en-GB"/>
              </w:rPr>
              <w:t>Number sense half termly assessments and input onto spreadsheet</w:t>
            </w:r>
          </w:p>
        </w:tc>
        <w:tc>
          <w:tcPr>
            <w:tcW w:w="6237" w:type="dxa"/>
            <w:tcBorders>
              <w:bottom w:val="single" w:sz="18" w:space="0" w:color="auto"/>
            </w:tcBorders>
          </w:tcPr>
          <w:p w14:paraId="098323D8"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aspects of the ‘Working At / Greater Depth’ statements are secure for each child and where teaching and learning needs to be adapted in order to secure these skills for individuals/groups of children.</w:t>
            </w:r>
          </w:p>
          <w:p w14:paraId="0702C4AD"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secure multiplication facts</w:t>
            </w:r>
          </w:p>
        </w:tc>
      </w:tr>
      <w:tr w:rsidR="000A3FD8" w14:paraId="0FA3FE08" w14:textId="77777777" w:rsidTr="00774973">
        <w:tc>
          <w:tcPr>
            <w:tcW w:w="688" w:type="dxa"/>
            <w:vMerge w:val="restart"/>
            <w:tcBorders>
              <w:top w:val="single" w:sz="18" w:space="0" w:color="auto"/>
            </w:tcBorders>
            <w:textDirection w:val="btLr"/>
            <w:vAlign w:val="center"/>
          </w:tcPr>
          <w:p w14:paraId="7E3F691C"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t>Year 4</w:t>
            </w:r>
          </w:p>
        </w:tc>
        <w:tc>
          <w:tcPr>
            <w:tcW w:w="582" w:type="dxa"/>
            <w:tcBorders>
              <w:top w:val="single" w:sz="18" w:space="0" w:color="auto"/>
            </w:tcBorders>
            <w:textDirection w:val="btLr"/>
            <w:vAlign w:val="center"/>
          </w:tcPr>
          <w:p w14:paraId="61B05CC4" w14:textId="77777777" w:rsidR="000A3FD8" w:rsidRPr="00DD178C" w:rsidRDefault="000A3FD8" w:rsidP="00E83340">
            <w:pPr>
              <w:autoSpaceDE w:val="0"/>
              <w:autoSpaceDN w:val="0"/>
              <w:adjustRightInd w:val="0"/>
              <w:spacing w:after="0" w:line="240" w:lineRule="auto"/>
              <w:jc w:val="center"/>
              <w:rPr>
                <w:rFonts w:eastAsia="Malgun Gothic" w:cstheme="minorHAnsi"/>
                <w:b/>
                <w:bCs/>
                <w:color w:val="000000"/>
                <w:sz w:val="18"/>
                <w:szCs w:val="18"/>
                <w:lang w:eastAsia="en-GB"/>
              </w:rPr>
            </w:pPr>
            <w:r w:rsidRPr="00DD178C">
              <w:rPr>
                <w:rFonts w:eastAsia="Malgun Gothic" w:cstheme="minorHAnsi"/>
                <w:b/>
                <w:bCs/>
                <w:color w:val="000000"/>
                <w:sz w:val="18"/>
                <w:szCs w:val="18"/>
                <w:lang w:eastAsia="en-GB"/>
              </w:rPr>
              <w:t>Reading</w:t>
            </w:r>
          </w:p>
        </w:tc>
        <w:tc>
          <w:tcPr>
            <w:tcW w:w="3120" w:type="dxa"/>
            <w:tcBorders>
              <w:top w:val="single" w:sz="18" w:space="0" w:color="auto"/>
            </w:tcBorders>
          </w:tcPr>
          <w:p w14:paraId="793C0041" w14:textId="4929994E" w:rsidR="001A74F4" w:rsidRPr="00DD178C" w:rsidRDefault="001A74F4" w:rsidP="001A74F4">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DD178C">
              <w:rPr>
                <w:rFonts w:eastAsia="Malgun Gothic" w:cstheme="minorHAnsi"/>
                <w:bCs/>
                <w:color w:val="000000"/>
                <w:sz w:val="18"/>
                <w:szCs w:val="18"/>
                <w:lang w:eastAsia="en-GB"/>
              </w:rPr>
              <w:t>YARC –</w:t>
            </w:r>
            <w:r w:rsidR="00DD178C" w:rsidRPr="00DD178C">
              <w:rPr>
                <w:rFonts w:eastAsia="Malgun Gothic" w:cstheme="minorHAnsi"/>
                <w:bCs/>
                <w:color w:val="000000"/>
                <w:sz w:val="18"/>
                <w:szCs w:val="18"/>
                <w:lang w:eastAsia="en-GB"/>
              </w:rPr>
              <w:t>/RWI interventions</w:t>
            </w:r>
          </w:p>
          <w:p w14:paraId="0DE2BCB2" w14:textId="77777777" w:rsidR="001A74F4" w:rsidRPr="00DD178C" w:rsidRDefault="001A74F4" w:rsidP="001A74F4">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DD178C">
              <w:rPr>
                <w:rFonts w:eastAsia="Malgun Gothic" w:cstheme="minorHAnsi"/>
                <w:bCs/>
                <w:color w:val="000000"/>
                <w:sz w:val="18"/>
                <w:szCs w:val="18"/>
                <w:lang w:eastAsia="en-GB"/>
              </w:rPr>
              <w:t>WPM – every half term</w:t>
            </w:r>
          </w:p>
          <w:p w14:paraId="4E6DAE89" w14:textId="77777777" w:rsidR="001A74F4" w:rsidRPr="00DD178C" w:rsidRDefault="001A74F4" w:rsidP="001A74F4">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DD178C">
              <w:rPr>
                <w:rFonts w:eastAsia="Malgun Gothic" w:cstheme="minorHAnsi"/>
                <w:bCs/>
                <w:color w:val="000000"/>
                <w:sz w:val="18"/>
                <w:szCs w:val="18"/>
                <w:lang w:eastAsia="en-GB"/>
              </w:rPr>
              <w:t>Testbase Papers follow by QLA (Termly)</w:t>
            </w:r>
          </w:p>
          <w:p w14:paraId="746B0182" w14:textId="60CDAE9C" w:rsidR="000A3FD8" w:rsidRPr="00DD178C" w:rsidRDefault="001A74F4" w:rsidP="001A74F4">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DD178C">
              <w:rPr>
                <w:rFonts w:eastAsia="Malgun Gothic" w:cstheme="minorHAnsi"/>
                <w:bCs/>
                <w:color w:val="000000"/>
                <w:sz w:val="18"/>
                <w:szCs w:val="18"/>
                <w:lang w:eastAsia="en-GB"/>
              </w:rPr>
              <w:t>Phonics assessments for those children who require them.</w:t>
            </w:r>
          </w:p>
        </w:tc>
        <w:tc>
          <w:tcPr>
            <w:tcW w:w="6237" w:type="dxa"/>
            <w:tcBorders>
              <w:top w:val="single" w:sz="18" w:space="0" w:color="auto"/>
            </w:tcBorders>
          </w:tcPr>
          <w:p w14:paraId="4825DEA6"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inform reading book level and closely match reading ability with reading age and comprehension age</w:t>
            </w:r>
          </w:p>
          <w:p w14:paraId="6FDB5B0C"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children are working close to national standards and which children may require further support through provisions or interventions</w:t>
            </w:r>
          </w:p>
          <w:p w14:paraId="4D40C5E8"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 xml:space="preserve">To diagnose any reading difficulties and to suggest ways to improve reading ability. </w:t>
            </w:r>
          </w:p>
          <w:p w14:paraId="48F53A82"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 xml:space="preserve">To suggest need for phonic improvements. </w:t>
            </w:r>
          </w:p>
          <w:p w14:paraId="02D27648"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focus children for 1:1 reading</w:t>
            </w:r>
          </w:p>
          <w:p w14:paraId="5F104E98"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Inform TA</w:t>
            </w:r>
          </w:p>
        </w:tc>
      </w:tr>
      <w:tr w:rsidR="000A3FD8" w14:paraId="4389635A" w14:textId="77777777" w:rsidTr="00E83340">
        <w:tc>
          <w:tcPr>
            <w:tcW w:w="688" w:type="dxa"/>
            <w:vMerge/>
          </w:tcPr>
          <w:p w14:paraId="21553719" w14:textId="77777777" w:rsidR="000A3FD8" w:rsidRDefault="000A3FD8" w:rsidP="00E83340">
            <w:pPr>
              <w:autoSpaceDE w:val="0"/>
              <w:autoSpaceDN w:val="0"/>
              <w:adjustRightInd w:val="0"/>
              <w:spacing w:after="0" w:line="240" w:lineRule="auto"/>
              <w:rPr>
                <w:rFonts w:ascii="Malgun Gothic" w:eastAsia="Malgun Gothic" w:hAnsi="Malgun Gothic" w:cs="Calibri"/>
                <w:b/>
                <w:bCs/>
                <w:color w:val="000000"/>
                <w:sz w:val="20"/>
                <w:szCs w:val="20"/>
                <w:lang w:eastAsia="en-GB"/>
              </w:rPr>
            </w:pPr>
          </w:p>
        </w:tc>
        <w:tc>
          <w:tcPr>
            <w:tcW w:w="582" w:type="dxa"/>
            <w:textDirection w:val="btLr"/>
            <w:vAlign w:val="center"/>
          </w:tcPr>
          <w:p w14:paraId="5D2F8AC7" w14:textId="77777777" w:rsidR="000A3FD8" w:rsidRPr="00AB347C" w:rsidRDefault="000A3FD8" w:rsidP="00E83340">
            <w:pPr>
              <w:autoSpaceDE w:val="0"/>
              <w:autoSpaceDN w:val="0"/>
              <w:adjustRightInd w:val="0"/>
              <w:spacing w:after="0" w:line="240" w:lineRule="auto"/>
              <w:jc w:val="center"/>
              <w:rPr>
                <w:rFonts w:eastAsia="Malgun Gothic" w:cstheme="minorHAnsi"/>
                <w:b/>
                <w:bCs/>
                <w:color w:val="000000"/>
                <w:sz w:val="18"/>
                <w:szCs w:val="18"/>
                <w:lang w:eastAsia="en-GB"/>
              </w:rPr>
            </w:pPr>
            <w:r w:rsidRPr="00AB347C">
              <w:rPr>
                <w:rFonts w:eastAsia="Malgun Gothic" w:cstheme="minorHAnsi"/>
                <w:b/>
                <w:bCs/>
                <w:color w:val="000000"/>
                <w:sz w:val="18"/>
                <w:szCs w:val="18"/>
                <w:lang w:eastAsia="en-GB"/>
              </w:rPr>
              <w:t>Writing</w:t>
            </w:r>
          </w:p>
        </w:tc>
        <w:tc>
          <w:tcPr>
            <w:tcW w:w="3120" w:type="dxa"/>
          </w:tcPr>
          <w:p w14:paraId="03EBE630" w14:textId="77777777" w:rsidR="000A3FD8"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Fortnightly writing assessments using a version of a TAF</w:t>
            </w:r>
          </w:p>
          <w:p w14:paraId="29A54A37" w14:textId="77777777" w:rsidR="000A3FD8"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Moderation in phases.</w:t>
            </w:r>
          </w:p>
          <w:p w14:paraId="0BEA7683" w14:textId="119A1631" w:rsidR="00DA2E91" w:rsidRPr="00AB347C" w:rsidRDefault="00DA2E91"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DD178C">
              <w:rPr>
                <w:rFonts w:cstheme="minorHAnsi"/>
                <w:sz w:val="18"/>
                <w:szCs w:val="18"/>
                <w:lang w:eastAsia="en-GB"/>
              </w:rPr>
              <w:t>Unaided Write assessments (x</w:t>
            </w:r>
            <w:r w:rsidR="00DD178C" w:rsidRPr="00DD178C">
              <w:rPr>
                <w:rFonts w:cstheme="minorHAnsi"/>
                <w:sz w:val="18"/>
                <w:szCs w:val="18"/>
                <w:lang w:eastAsia="en-GB"/>
              </w:rPr>
              <w:t xml:space="preserve">6 </w:t>
            </w:r>
            <w:r w:rsidRPr="00DD178C">
              <w:rPr>
                <w:rFonts w:cstheme="minorHAnsi"/>
                <w:sz w:val="18"/>
                <w:szCs w:val="18"/>
                <w:lang w:eastAsia="en-GB"/>
              </w:rPr>
              <w:t>times a year)</w:t>
            </w:r>
          </w:p>
        </w:tc>
        <w:tc>
          <w:tcPr>
            <w:tcW w:w="6237" w:type="dxa"/>
          </w:tcPr>
          <w:p w14:paraId="3CD14679"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
                <w:bCs/>
                <w:color w:val="000000"/>
                <w:sz w:val="18"/>
                <w:szCs w:val="18"/>
                <w:lang w:eastAsia="en-GB"/>
              </w:rPr>
            </w:pPr>
            <w:r w:rsidRPr="00AB347C">
              <w:rPr>
                <w:rFonts w:cstheme="minorHAnsi"/>
                <w:sz w:val="18"/>
                <w:szCs w:val="18"/>
                <w:lang w:eastAsia="en-GB"/>
              </w:rPr>
              <w:t>To identify which aspects of the ‘Working At /Greater Depth’ statements are secure for each child and where teaching and learning needs to be adapted in order to secure these skills for individuals/groups of children.</w:t>
            </w:r>
          </w:p>
        </w:tc>
      </w:tr>
      <w:tr w:rsidR="000A3FD8" w14:paraId="794C6CFA" w14:textId="77777777" w:rsidTr="00774973">
        <w:tc>
          <w:tcPr>
            <w:tcW w:w="688" w:type="dxa"/>
            <w:vMerge/>
            <w:tcBorders>
              <w:bottom w:val="single" w:sz="18" w:space="0" w:color="auto"/>
            </w:tcBorders>
          </w:tcPr>
          <w:p w14:paraId="08B553E8" w14:textId="77777777" w:rsidR="000A3FD8" w:rsidRDefault="000A3FD8" w:rsidP="00E83340">
            <w:pPr>
              <w:autoSpaceDE w:val="0"/>
              <w:autoSpaceDN w:val="0"/>
              <w:adjustRightInd w:val="0"/>
              <w:spacing w:after="0" w:line="240" w:lineRule="auto"/>
              <w:rPr>
                <w:rFonts w:ascii="Malgun Gothic" w:eastAsia="Malgun Gothic" w:hAnsi="Malgun Gothic" w:cs="Calibri"/>
                <w:b/>
                <w:bCs/>
                <w:color w:val="000000"/>
                <w:sz w:val="20"/>
                <w:szCs w:val="20"/>
                <w:lang w:eastAsia="en-GB"/>
              </w:rPr>
            </w:pPr>
          </w:p>
        </w:tc>
        <w:tc>
          <w:tcPr>
            <w:tcW w:w="582" w:type="dxa"/>
            <w:tcBorders>
              <w:bottom w:val="single" w:sz="18" w:space="0" w:color="auto"/>
            </w:tcBorders>
            <w:textDirection w:val="btLr"/>
            <w:vAlign w:val="center"/>
          </w:tcPr>
          <w:p w14:paraId="2F60A773" w14:textId="77777777" w:rsidR="000A3FD8" w:rsidRPr="00AB347C" w:rsidRDefault="000A3FD8" w:rsidP="00E83340">
            <w:pPr>
              <w:autoSpaceDE w:val="0"/>
              <w:autoSpaceDN w:val="0"/>
              <w:adjustRightInd w:val="0"/>
              <w:spacing w:after="0" w:line="240" w:lineRule="auto"/>
              <w:jc w:val="center"/>
              <w:rPr>
                <w:rFonts w:eastAsia="Malgun Gothic" w:cstheme="minorHAnsi"/>
                <w:b/>
                <w:bCs/>
                <w:color w:val="000000"/>
                <w:sz w:val="18"/>
                <w:szCs w:val="18"/>
                <w:lang w:eastAsia="en-GB"/>
              </w:rPr>
            </w:pPr>
            <w:r w:rsidRPr="00AB347C">
              <w:rPr>
                <w:rFonts w:eastAsia="Malgun Gothic" w:cstheme="minorHAnsi"/>
                <w:b/>
                <w:bCs/>
                <w:color w:val="000000"/>
                <w:sz w:val="18"/>
                <w:szCs w:val="18"/>
                <w:lang w:eastAsia="en-GB"/>
              </w:rPr>
              <w:t>Maths</w:t>
            </w:r>
          </w:p>
        </w:tc>
        <w:tc>
          <w:tcPr>
            <w:tcW w:w="3120" w:type="dxa"/>
            <w:tcBorders>
              <w:bottom w:val="single" w:sz="18" w:space="0" w:color="auto"/>
            </w:tcBorders>
          </w:tcPr>
          <w:p w14:paraId="2A04BB26"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Maths TAF</w:t>
            </w:r>
          </w:p>
          <w:p w14:paraId="3BDE2781" w14:textId="77777777" w:rsidR="00A554E1" w:rsidRDefault="00A554E1" w:rsidP="00A554E1">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Pr>
                <w:rFonts w:eastAsia="Malgun Gothic" w:cstheme="minorHAnsi"/>
                <w:bCs/>
                <w:color w:val="000000"/>
                <w:sz w:val="18"/>
                <w:szCs w:val="18"/>
                <w:lang w:eastAsia="en-GB"/>
              </w:rPr>
              <w:t xml:space="preserve">Testbase </w:t>
            </w:r>
            <w:r w:rsidRPr="00AB347C">
              <w:rPr>
                <w:rFonts w:eastAsia="Malgun Gothic" w:cstheme="minorHAnsi"/>
                <w:bCs/>
                <w:color w:val="000000"/>
                <w:sz w:val="18"/>
                <w:szCs w:val="18"/>
                <w:lang w:eastAsia="en-GB"/>
              </w:rPr>
              <w:t>Papers follow by QLA (Termly)</w:t>
            </w:r>
          </w:p>
          <w:p w14:paraId="382CB7F4" w14:textId="77777777" w:rsidR="00A554E1" w:rsidRDefault="00A554E1"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Pr>
                <w:rFonts w:eastAsia="Malgun Gothic" w:cstheme="minorHAnsi"/>
                <w:bCs/>
                <w:color w:val="000000"/>
                <w:sz w:val="18"/>
                <w:szCs w:val="18"/>
                <w:lang w:eastAsia="en-GB"/>
              </w:rPr>
              <w:t>Number sense half termly assessments and input onto spreadsheet</w:t>
            </w:r>
          </w:p>
          <w:p w14:paraId="18378FE3" w14:textId="3B940265" w:rsidR="000A3FD8" w:rsidRPr="00AB347C" w:rsidRDefault="00A554E1"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Pr>
                <w:rFonts w:eastAsia="Malgun Gothic" w:cstheme="minorHAnsi"/>
                <w:bCs/>
                <w:color w:val="000000"/>
                <w:sz w:val="18"/>
                <w:szCs w:val="18"/>
                <w:lang w:eastAsia="en-GB"/>
              </w:rPr>
              <w:t xml:space="preserve"> </w:t>
            </w:r>
            <w:r w:rsidR="000A3FD8">
              <w:rPr>
                <w:rFonts w:eastAsia="Malgun Gothic" w:cstheme="minorHAnsi"/>
                <w:bCs/>
                <w:color w:val="000000"/>
                <w:sz w:val="18"/>
                <w:szCs w:val="18"/>
                <w:lang w:eastAsia="en-GB"/>
              </w:rPr>
              <w:t>MTC check (Statutory)</w:t>
            </w:r>
          </w:p>
        </w:tc>
        <w:tc>
          <w:tcPr>
            <w:tcW w:w="6237" w:type="dxa"/>
            <w:tcBorders>
              <w:bottom w:val="single" w:sz="18" w:space="0" w:color="auto"/>
            </w:tcBorders>
          </w:tcPr>
          <w:p w14:paraId="2697B7C1"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aspects of the ‘Working At / Greater Depth’ statements are secure for each child and where teaching and learning needs to be adapted in order to secure these skills for individuals/groups of children.</w:t>
            </w:r>
          </w:p>
          <w:p w14:paraId="25713B1C" w14:textId="77777777" w:rsidR="000A3FD8"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secure multiplication facts</w:t>
            </w:r>
          </w:p>
          <w:p w14:paraId="03F56C67" w14:textId="77777777" w:rsidR="000A3FD8" w:rsidRPr="0008267B"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Pr>
                <w:rFonts w:cstheme="minorHAnsi"/>
                <w:sz w:val="18"/>
                <w:szCs w:val="18"/>
                <w:lang w:eastAsia="en-GB"/>
              </w:rPr>
              <w:t>MTC result reported</w:t>
            </w:r>
          </w:p>
        </w:tc>
      </w:tr>
      <w:tr w:rsidR="000A3FD8" w14:paraId="4041BBC3" w14:textId="77777777" w:rsidTr="00774973">
        <w:tc>
          <w:tcPr>
            <w:tcW w:w="688" w:type="dxa"/>
            <w:vMerge w:val="restart"/>
            <w:tcBorders>
              <w:top w:val="single" w:sz="18" w:space="0" w:color="auto"/>
            </w:tcBorders>
            <w:textDirection w:val="btLr"/>
            <w:vAlign w:val="center"/>
          </w:tcPr>
          <w:p w14:paraId="03FDB08E"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t>Year 5</w:t>
            </w:r>
          </w:p>
        </w:tc>
        <w:tc>
          <w:tcPr>
            <w:tcW w:w="582" w:type="dxa"/>
            <w:tcBorders>
              <w:top w:val="single" w:sz="18" w:space="0" w:color="auto"/>
            </w:tcBorders>
            <w:textDirection w:val="btLr"/>
            <w:vAlign w:val="center"/>
          </w:tcPr>
          <w:p w14:paraId="366AE345" w14:textId="77777777" w:rsidR="000A3FD8" w:rsidRPr="00AB347C" w:rsidRDefault="000A3FD8" w:rsidP="00E83340">
            <w:pPr>
              <w:autoSpaceDE w:val="0"/>
              <w:autoSpaceDN w:val="0"/>
              <w:adjustRightInd w:val="0"/>
              <w:spacing w:after="0" w:line="240" w:lineRule="auto"/>
              <w:jc w:val="center"/>
              <w:rPr>
                <w:rFonts w:eastAsia="Malgun Gothic" w:cstheme="minorHAnsi"/>
                <w:b/>
                <w:bCs/>
                <w:color w:val="000000"/>
                <w:sz w:val="18"/>
                <w:szCs w:val="18"/>
                <w:lang w:eastAsia="en-GB"/>
              </w:rPr>
            </w:pPr>
            <w:r w:rsidRPr="00AB347C">
              <w:rPr>
                <w:rFonts w:eastAsia="Malgun Gothic" w:cstheme="minorHAnsi"/>
                <w:b/>
                <w:bCs/>
                <w:color w:val="000000"/>
                <w:sz w:val="18"/>
                <w:szCs w:val="18"/>
                <w:lang w:eastAsia="en-GB"/>
              </w:rPr>
              <w:t>Reading</w:t>
            </w:r>
          </w:p>
        </w:tc>
        <w:tc>
          <w:tcPr>
            <w:tcW w:w="3120" w:type="dxa"/>
            <w:tcBorders>
              <w:top w:val="single" w:sz="18" w:space="0" w:color="auto"/>
            </w:tcBorders>
          </w:tcPr>
          <w:p w14:paraId="0803BECC" w14:textId="7199A87A" w:rsidR="001A74F4" w:rsidRPr="00DD178C" w:rsidRDefault="001A74F4" w:rsidP="001A74F4">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DD178C">
              <w:rPr>
                <w:rFonts w:eastAsia="Malgun Gothic" w:cstheme="minorHAnsi"/>
                <w:bCs/>
                <w:color w:val="000000"/>
                <w:sz w:val="18"/>
                <w:szCs w:val="18"/>
                <w:lang w:eastAsia="en-GB"/>
              </w:rPr>
              <w:t>YARC –</w:t>
            </w:r>
            <w:r w:rsidR="00DD178C" w:rsidRPr="00DD178C">
              <w:rPr>
                <w:rFonts w:eastAsia="Malgun Gothic" w:cstheme="minorHAnsi"/>
                <w:bCs/>
                <w:color w:val="000000"/>
                <w:sz w:val="18"/>
                <w:szCs w:val="18"/>
                <w:lang w:eastAsia="en-GB"/>
              </w:rPr>
              <w:t>Fluency intervention for some children</w:t>
            </w:r>
          </w:p>
          <w:p w14:paraId="12BB3FE6" w14:textId="77777777" w:rsidR="001A74F4" w:rsidRPr="00AB347C" w:rsidRDefault="001A74F4" w:rsidP="001A74F4">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WPM – every half term</w:t>
            </w:r>
          </w:p>
          <w:p w14:paraId="348F1F57" w14:textId="77777777" w:rsidR="001A74F4" w:rsidRDefault="001A74F4" w:rsidP="001A74F4">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Pr>
                <w:rFonts w:eastAsia="Malgun Gothic" w:cstheme="minorHAnsi"/>
                <w:bCs/>
                <w:color w:val="000000"/>
                <w:sz w:val="18"/>
                <w:szCs w:val="18"/>
                <w:lang w:eastAsia="en-GB"/>
              </w:rPr>
              <w:t xml:space="preserve">Testbase </w:t>
            </w:r>
            <w:r w:rsidRPr="00AB347C">
              <w:rPr>
                <w:rFonts w:eastAsia="Malgun Gothic" w:cstheme="minorHAnsi"/>
                <w:bCs/>
                <w:color w:val="000000"/>
                <w:sz w:val="18"/>
                <w:szCs w:val="18"/>
                <w:lang w:eastAsia="en-GB"/>
              </w:rPr>
              <w:t>Papers follow by QLA (Termly)</w:t>
            </w:r>
          </w:p>
          <w:p w14:paraId="1517BDD4" w14:textId="71B21CB3" w:rsidR="000A3FD8" w:rsidRPr="00AB347C" w:rsidRDefault="001A74F4" w:rsidP="001A74F4">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1A74F4">
              <w:rPr>
                <w:rFonts w:eastAsia="Malgun Gothic" w:cstheme="minorHAnsi"/>
                <w:bCs/>
                <w:color w:val="000000"/>
                <w:sz w:val="18"/>
                <w:szCs w:val="18"/>
                <w:lang w:eastAsia="en-GB"/>
              </w:rPr>
              <w:t>Phonics assessments for those children who require them.</w:t>
            </w:r>
          </w:p>
        </w:tc>
        <w:tc>
          <w:tcPr>
            <w:tcW w:w="6237" w:type="dxa"/>
            <w:tcBorders>
              <w:top w:val="single" w:sz="18" w:space="0" w:color="auto"/>
            </w:tcBorders>
          </w:tcPr>
          <w:p w14:paraId="4ADA2862"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inform reading book level and closely match reading ability with reading age and comprehension age</w:t>
            </w:r>
          </w:p>
          <w:p w14:paraId="2E4C248C"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children are working close to national standards and which children may require further support through provisions or interventions</w:t>
            </w:r>
          </w:p>
          <w:p w14:paraId="3A22ECBF"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 xml:space="preserve">To diagnose any reading difficulties and to suggest ways to improve reading ability. </w:t>
            </w:r>
          </w:p>
          <w:p w14:paraId="68E125B7"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 xml:space="preserve">To suggest need for phonic improvements. </w:t>
            </w:r>
          </w:p>
          <w:p w14:paraId="2070BE84"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focus children for 1:1 reading</w:t>
            </w:r>
          </w:p>
          <w:p w14:paraId="20498A0C"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Inform TA</w:t>
            </w:r>
          </w:p>
        </w:tc>
      </w:tr>
      <w:tr w:rsidR="000A3FD8" w14:paraId="3BF36B96" w14:textId="77777777" w:rsidTr="00E83340">
        <w:tc>
          <w:tcPr>
            <w:tcW w:w="688" w:type="dxa"/>
            <w:vMerge/>
            <w:textDirection w:val="btLr"/>
            <w:vAlign w:val="center"/>
          </w:tcPr>
          <w:p w14:paraId="34CCF3AB"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p>
        </w:tc>
        <w:tc>
          <w:tcPr>
            <w:tcW w:w="582" w:type="dxa"/>
            <w:textDirection w:val="btLr"/>
            <w:vAlign w:val="center"/>
          </w:tcPr>
          <w:p w14:paraId="35ACBA11" w14:textId="77777777" w:rsidR="000A3FD8" w:rsidRPr="00AB347C" w:rsidRDefault="000A3FD8" w:rsidP="00E83340">
            <w:pPr>
              <w:autoSpaceDE w:val="0"/>
              <w:autoSpaceDN w:val="0"/>
              <w:adjustRightInd w:val="0"/>
              <w:spacing w:after="0" w:line="240" w:lineRule="auto"/>
              <w:jc w:val="center"/>
              <w:rPr>
                <w:rFonts w:eastAsia="Malgun Gothic" w:cstheme="minorHAnsi"/>
                <w:b/>
                <w:bCs/>
                <w:color w:val="000000"/>
                <w:sz w:val="18"/>
                <w:szCs w:val="18"/>
                <w:lang w:eastAsia="en-GB"/>
              </w:rPr>
            </w:pPr>
            <w:r w:rsidRPr="00AB347C">
              <w:rPr>
                <w:rFonts w:eastAsia="Malgun Gothic" w:cstheme="minorHAnsi"/>
                <w:b/>
                <w:bCs/>
                <w:color w:val="000000"/>
                <w:sz w:val="18"/>
                <w:szCs w:val="18"/>
                <w:lang w:eastAsia="en-GB"/>
              </w:rPr>
              <w:t>Writing</w:t>
            </w:r>
          </w:p>
        </w:tc>
        <w:tc>
          <w:tcPr>
            <w:tcW w:w="3120" w:type="dxa"/>
          </w:tcPr>
          <w:p w14:paraId="29DF805E" w14:textId="77777777" w:rsidR="000A3FD8" w:rsidRPr="00DA2E91"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u w:val="single"/>
                <w:lang w:eastAsia="en-GB"/>
              </w:rPr>
            </w:pPr>
            <w:r w:rsidRPr="00AB347C">
              <w:rPr>
                <w:rFonts w:eastAsia="Malgun Gothic" w:cstheme="minorHAnsi"/>
                <w:bCs/>
                <w:color w:val="000000"/>
                <w:sz w:val="18"/>
                <w:szCs w:val="18"/>
                <w:lang w:eastAsia="en-GB"/>
              </w:rPr>
              <w:t>Moderation in phases.</w:t>
            </w:r>
          </w:p>
          <w:p w14:paraId="29299E15" w14:textId="15E92A46" w:rsidR="00DA2E91" w:rsidRPr="00AB347C" w:rsidRDefault="00DA2E91"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u w:val="single"/>
                <w:lang w:eastAsia="en-GB"/>
              </w:rPr>
            </w:pPr>
            <w:r w:rsidRPr="00DD178C">
              <w:rPr>
                <w:rFonts w:cstheme="minorHAnsi"/>
                <w:sz w:val="18"/>
                <w:szCs w:val="18"/>
                <w:lang w:eastAsia="en-GB"/>
              </w:rPr>
              <w:t>Unaided Write assessments (x</w:t>
            </w:r>
            <w:r w:rsidR="00DD178C" w:rsidRPr="00DD178C">
              <w:rPr>
                <w:rFonts w:cstheme="minorHAnsi"/>
                <w:sz w:val="18"/>
                <w:szCs w:val="18"/>
                <w:lang w:eastAsia="en-GB"/>
              </w:rPr>
              <w:t>6</w:t>
            </w:r>
            <w:r w:rsidRPr="00DD178C">
              <w:rPr>
                <w:rFonts w:cstheme="minorHAnsi"/>
                <w:sz w:val="18"/>
                <w:szCs w:val="18"/>
                <w:lang w:eastAsia="en-GB"/>
              </w:rPr>
              <w:t xml:space="preserve"> times a year)</w:t>
            </w:r>
          </w:p>
        </w:tc>
        <w:tc>
          <w:tcPr>
            <w:tcW w:w="6237" w:type="dxa"/>
          </w:tcPr>
          <w:p w14:paraId="3CA25DC0"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
                <w:bCs/>
                <w:color w:val="000000"/>
                <w:sz w:val="18"/>
                <w:szCs w:val="18"/>
                <w:lang w:eastAsia="en-GB"/>
              </w:rPr>
            </w:pPr>
            <w:r w:rsidRPr="00AB347C">
              <w:rPr>
                <w:rFonts w:cstheme="minorHAnsi"/>
                <w:sz w:val="18"/>
                <w:szCs w:val="18"/>
                <w:lang w:eastAsia="en-GB"/>
              </w:rPr>
              <w:t>To identify which aspects of the ‘Working At /Greater Depth’ statements are secure for each child and where teaching and learning needs to be adapted in order to secure these skills for individuals/groups of children.</w:t>
            </w:r>
          </w:p>
        </w:tc>
      </w:tr>
      <w:tr w:rsidR="000A3FD8" w14:paraId="79AE2B80" w14:textId="77777777" w:rsidTr="00774973">
        <w:tc>
          <w:tcPr>
            <w:tcW w:w="688" w:type="dxa"/>
            <w:vMerge/>
            <w:tcBorders>
              <w:bottom w:val="single" w:sz="18" w:space="0" w:color="auto"/>
            </w:tcBorders>
            <w:textDirection w:val="btLr"/>
            <w:vAlign w:val="center"/>
          </w:tcPr>
          <w:p w14:paraId="0473355C"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p>
        </w:tc>
        <w:tc>
          <w:tcPr>
            <w:tcW w:w="582" w:type="dxa"/>
            <w:tcBorders>
              <w:bottom w:val="single" w:sz="18" w:space="0" w:color="auto"/>
            </w:tcBorders>
            <w:textDirection w:val="btLr"/>
            <w:vAlign w:val="center"/>
          </w:tcPr>
          <w:p w14:paraId="52D2B20F" w14:textId="77777777" w:rsidR="000A3FD8" w:rsidRPr="00AB347C" w:rsidRDefault="000A3FD8" w:rsidP="00E83340">
            <w:pPr>
              <w:autoSpaceDE w:val="0"/>
              <w:autoSpaceDN w:val="0"/>
              <w:adjustRightInd w:val="0"/>
              <w:spacing w:after="0" w:line="240" w:lineRule="auto"/>
              <w:jc w:val="center"/>
              <w:rPr>
                <w:rFonts w:eastAsia="Malgun Gothic" w:cstheme="minorHAnsi"/>
                <w:b/>
                <w:bCs/>
                <w:color w:val="000000"/>
                <w:sz w:val="18"/>
                <w:szCs w:val="18"/>
                <w:lang w:eastAsia="en-GB"/>
              </w:rPr>
            </w:pPr>
            <w:r w:rsidRPr="00AB347C">
              <w:rPr>
                <w:rFonts w:eastAsia="Malgun Gothic" w:cstheme="minorHAnsi"/>
                <w:b/>
                <w:bCs/>
                <w:color w:val="000000"/>
                <w:sz w:val="18"/>
                <w:szCs w:val="18"/>
                <w:lang w:eastAsia="en-GB"/>
              </w:rPr>
              <w:t>Maths</w:t>
            </w:r>
          </w:p>
        </w:tc>
        <w:tc>
          <w:tcPr>
            <w:tcW w:w="3120" w:type="dxa"/>
            <w:tcBorders>
              <w:bottom w:val="single" w:sz="18" w:space="0" w:color="auto"/>
            </w:tcBorders>
          </w:tcPr>
          <w:p w14:paraId="7805C6A8"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Maths TAF</w:t>
            </w:r>
          </w:p>
          <w:p w14:paraId="25255E22" w14:textId="77777777" w:rsidR="00A554E1" w:rsidRDefault="00A554E1" w:rsidP="00A554E1">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Pr>
                <w:rFonts w:eastAsia="Malgun Gothic" w:cstheme="minorHAnsi"/>
                <w:bCs/>
                <w:color w:val="000000"/>
                <w:sz w:val="18"/>
                <w:szCs w:val="18"/>
                <w:lang w:eastAsia="en-GB"/>
              </w:rPr>
              <w:t xml:space="preserve">Testbase </w:t>
            </w:r>
            <w:r w:rsidRPr="00AB347C">
              <w:rPr>
                <w:rFonts w:eastAsia="Malgun Gothic" w:cstheme="minorHAnsi"/>
                <w:bCs/>
                <w:color w:val="000000"/>
                <w:sz w:val="18"/>
                <w:szCs w:val="18"/>
                <w:lang w:eastAsia="en-GB"/>
              </w:rPr>
              <w:t>Papers follow by QLA (Termly)</w:t>
            </w:r>
          </w:p>
          <w:p w14:paraId="259910C6" w14:textId="77777777" w:rsidR="00A554E1" w:rsidRDefault="00A554E1" w:rsidP="00A554E1">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Pr>
                <w:rFonts w:eastAsia="Malgun Gothic" w:cstheme="minorHAnsi"/>
                <w:bCs/>
                <w:color w:val="000000"/>
                <w:sz w:val="18"/>
                <w:szCs w:val="18"/>
                <w:lang w:eastAsia="en-GB"/>
              </w:rPr>
              <w:t>Number sense half termly assessments and input onto spreadsheet</w:t>
            </w:r>
          </w:p>
          <w:p w14:paraId="5C1F2121" w14:textId="4A39C41D" w:rsidR="000A3FD8" w:rsidRPr="00A554E1" w:rsidRDefault="000A3FD8" w:rsidP="00A554E1">
            <w:pPr>
              <w:autoSpaceDE w:val="0"/>
              <w:autoSpaceDN w:val="0"/>
              <w:adjustRightInd w:val="0"/>
              <w:spacing w:after="0" w:line="240" w:lineRule="auto"/>
              <w:rPr>
                <w:rFonts w:eastAsia="Malgun Gothic" w:cstheme="minorHAnsi"/>
                <w:bCs/>
                <w:color w:val="000000"/>
                <w:sz w:val="18"/>
                <w:szCs w:val="18"/>
                <w:lang w:eastAsia="en-GB"/>
              </w:rPr>
            </w:pPr>
          </w:p>
        </w:tc>
        <w:tc>
          <w:tcPr>
            <w:tcW w:w="6237" w:type="dxa"/>
            <w:tcBorders>
              <w:bottom w:val="single" w:sz="18" w:space="0" w:color="auto"/>
            </w:tcBorders>
          </w:tcPr>
          <w:p w14:paraId="3146D50B"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lastRenderedPageBreak/>
              <w:t>To identify which aspects of the ‘Working At / Greater Depth’ statements are secure for each child and where teaching and learning needs to be adapted in order to secure these skills for individuals/groups of children.</w:t>
            </w:r>
          </w:p>
          <w:p w14:paraId="0567C99C"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secure multiplication facts</w:t>
            </w:r>
          </w:p>
        </w:tc>
      </w:tr>
      <w:tr w:rsidR="000A3FD8" w14:paraId="030F37AF" w14:textId="77777777" w:rsidTr="00774973">
        <w:trPr>
          <w:cantSplit/>
          <w:trHeight w:val="1134"/>
        </w:trPr>
        <w:tc>
          <w:tcPr>
            <w:tcW w:w="688" w:type="dxa"/>
            <w:vMerge w:val="restart"/>
            <w:tcBorders>
              <w:top w:val="single" w:sz="18" w:space="0" w:color="auto"/>
            </w:tcBorders>
            <w:textDirection w:val="btLr"/>
            <w:vAlign w:val="center"/>
          </w:tcPr>
          <w:p w14:paraId="29C7D8CB"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t>Year 6</w:t>
            </w:r>
          </w:p>
        </w:tc>
        <w:tc>
          <w:tcPr>
            <w:tcW w:w="582" w:type="dxa"/>
            <w:tcBorders>
              <w:top w:val="single" w:sz="18" w:space="0" w:color="auto"/>
            </w:tcBorders>
            <w:textDirection w:val="btLr"/>
            <w:vAlign w:val="center"/>
          </w:tcPr>
          <w:p w14:paraId="72D4B0FF"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18"/>
                <w:lang w:eastAsia="en-GB"/>
              </w:rPr>
            </w:pPr>
            <w:r w:rsidRPr="00AB347C">
              <w:rPr>
                <w:rFonts w:eastAsia="Malgun Gothic" w:cstheme="minorHAnsi"/>
                <w:b/>
                <w:bCs/>
                <w:color w:val="000000"/>
                <w:sz w:val="18"/>
                <w:szCs w:val="18"/>
                <w:lang w:eastAsia="en-GB"/>
              </w:rPr>
              <w:t>Reading</w:t>
            </w:r>
          </w:p>
        </w:tc>
        <w:tc>
          <w:tcPr>
            <w:tcW w:w="3120" w:type="dxa"/>
            <w:tcBorders>
              <w:top w:val="single" w:sz="18" w:space="0" w:color="auto"/>
            </w:tcBorders>
          </w:tcPr>
          <w:p w14:paraId="590405E6" w14:textId="7E1B6152" w:rsidR="001A74F4" w:rsidRPr="00DD178C" w:rsidRDefault="001A74F4" w:rsidP="00DD178C">
            <w:pPr>
              <w:autoSpaceDE w:val="0"/>
              <w:autoSpaceDN w:val="0"/>
              <w:adjustRightInd w:val="0"/>
              <w:spacing w:after="0" w:line="240" w:lineRule="auto"/>
              <w:rPr>
                <w:rFonts w:eastAsia="Malgun Gothic" w:cstheme="minorHAnsi"/>
                <w:bCs/>
                <w:color w:val="000000"/>
                <w:sz w:val="18"/>
                <w:szCs w:val="18"/>
                <w:highlight w:val="yellow"/>
                <w:lang w:eastAsia="en-GB"/>
              </w:rPr>
            </w:pPr>
            <w:r w:rsidRPr="00DD178C">
              <w:rPr>
                <w:rFonts w:eastAsia="Malgun Gothic" w:cstheme="minorHAnsi"/>
                <w:bCs/>
                <w:color w:val="000000"/>
                <w:sz w:val="18"/>
                <w:szCs w:val="18"/>
                <w:highlight w:val="yellow"/>
                <w:lang w:eastAsia="en-GB"/>
              </w:rPr>
              <w:t xml:space="preserve"> </w:t>
            </w:r>
          </w:p>
          <w:p w14:paraId="0A632099" w14:textId="77777777" w:rsidR="001A74F4" w:rsidRPr="00AB347C" w:rsidRDefault="001A74F4" w:rsidP="001A74F4">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WPM – every half term</w:t>
            </w:r>
          </w:p>
          <w:p w14:paraId="17E65178" w14:textId="43134AB5" w:rsidR="001A74F4" w:rsidRDefault="001A74F4" w:rsidP="001A74F4">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Pr>
                <w:rFonts w:eastAsia="Malgun Gothic" w:cstheme="minorHAnsi"/>
                <w:bCs/>
                <w:color w:val="000000"/>
                <w:sz w:val="18"/>
                <w:szCs w:val="18"/>
                <w:lang w:eastAsia="en-GB"/>
              </w:rPr>
              <w:t xml:space="preserve">Testbase </w:t>
            </w:r>
            <w:r w:rsidRPr="00AB347C">
              <w:rPr>
                <w:rFonts w:eastAsia="Malgun Gothic" w:cstheme="minorHAnsi"/>
                <w:bCs/>
                <w:color w:val="000000"/>
                <w:sz w:val="18"/>
                <w:szCs w:val="18"/>
                <w:lang w:eastAsia="en-GB"/>
              </w:rPr>
              <w:t>Papers follow by QLA (Termly)</w:t>
            </w:r>
          </w:p>
          <w:p w14:paraId="5625D54C" w14:textId="71711099" w:rsidR="001A74F4" w:rsidRDefault="001A74F4" w:rsidP="001A74F4">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Pr>
                <w:rFonts w:eastAsia="Malgun Gothic" w:cstheme="minorHAnsi"/>
                <w:bCs/>
                <w:color w:val="000000"/>
                <w:sz w:val="18"/>
                <w:szCs w:val="18"/>
                <w:lang w:eastAsia="en-GB"/>
              </w:rPr>
              <w:t>Past Papers followed by QLA</w:t>
            </w:r>
          </w:p>
          <w:p w14:paraId="0909EDF4" w14:textId="79D031CC" w:rsidR="000A3FD8" w:rsidRPr="00AB347C" w:rsidRDefault="001A74F4" w:rsidP="001A74F4">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1A74F4">
              <w:rPr>
                <w:rFonts w:eastAsia="Malgun Gothic" w:cstheme="minorHAnsi"/>
                <w:bCs/>
                <w:color w:val="000000"/>
                <w:sz w:val="18"/>
                <w:szCs w:val="18"/>
                <w:lang w:eastAsia="en-GB"/>
              </w:rPr>
              <w:t xml:space="preserve">Phonics assessments for those children who require them. </w:t>
            </w:r>
            <w:r w:rsidR="000A3FD8">
              <w:rPr>
                <w:rFonts w:eastAsia="Malgun Gothic" w:cstheme="minorHAnsi"/>
                <w:bCs/>
                <w:color w:val="000000"/>
                <w:sz w:val="18"/>
                <w:szCs w:val="18"/>
                <w:lang w:eastAsia="en-GB"/>
              </w:rPr>
              <w:t>Statutory Test</w:t>
            </w:r>
          </w:p>
        </w:tc>
        <w:tc>
          <w:tcPr>
            <w:tcW w:w="6237" w:type="dxa"/>
            <w:tcBorders>
              <w:top w:val="single" w:sz="18" w:space="0" w:color="auto"/>
            </w:tcBorders>
          </w:tcPr>
          <w:p w14:paraId="5CFA58FE"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inform reading book level and closely match reading ability with reading age and comprehension age</w:t>
            </w:r>
          </w:p>
          <w:p w14:paraId="0B3500B0"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children are working close to national standards and which children may require further support through provisions or interventions</w:t>
            </w:r>
          </w:p>
          <w:p w14:paraId="0B680F72"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 xml:space="preserve">To diagnose any reading difficulties and to suggest ways to improve reading ability. </w:t>
            </w:r>
          </w:p>
          <w:p w14:paraId="32254209"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 xml:space="preserve">To suggest need for phonic improvements. </w:t>
            </w:r>
          </w:p>
          <w:p w14:paraId="5A6320E5"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focus children for 1:1 reading</w:t>
            </w:r>
          </w:p>
          <w:p w14:paraId="27F1D1ED"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Inform TA</w:t>
            </w:r>
          </w:p>
        </w:tc>
      </w:tr>
      <w:tr w:rsidR="000A3FD8" w14:paraId="6846DDA7" w14:textId="77777777" w:rsidTr="00E83340">
        <w:trPr>
          <w:cantSplit/>
          <w:trHeight w:val="921"/>
        </w:trPr>
        <w:tc>
          <w:tcPr>
            <w:tcW w:w="688" w:type="dxa"/>
            <w:vMerge/>
          </w:tcPr>
          <w:p w14:paraId="79D7EC18" w14:textId="77777777" w:rsidR="000A3FD8" w:rsidRDefault="000A3FD8" w:rsidP="00E83340">
            <w:pPr>
              <w:autoSpaceDE w:val="0"/>
              <w:autoSpaceDN w:val="0"/>
              <w:adjustRightInd w:val="0"/>
              <w:spacing w:after="0" w:line="240" w:lineRule="auto"/>
              <w:rPr>
                <w:rFonts w:ascii="Malgun Gothic" w:eastAsia="Malgun Gothic" w:hAnsi="Malgun Gothic" w:cs="Calibri"/>
                <w:b/>
                <w:bCs/>
                <w:color w:val="000000"/>
                <w:sz w:val="20"/>
                <w:szCs w:val="20"/>
                <w:lang w:eastAsia="en-GB"/>
              </w:rPr>
            </w:pPr>
          </w:p>
        </w:tc>
        <w:tc>
          <w:tcPr>
            <w:tcW w:w="582" w:type="dxa"/>
            <w:textDirection w:val="btLr"/>
            <w:vAlign w:val="center"/>
          </w:tcPr>
          <w:p w14:paraId="6B894569"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18"/>
                <w:lang w:eastAsia="en-GB"/>
              </w:rPr>
            </w:pPr>
            <w:r w:rsidRPr="00AB347C">
              <w:rPr>
                <w:rFonts w:eastAsia="Malgun Gothic" w:cstheme="minorHAnsi"/>
                <w:b/>
                <w:bCs/>
                <w:color w:val="000000"/>
                <w:sz w:val="18"/>
                <w:szCs w:val="18"/>
                <w:lang w:eastAsia="en-GB"/>
              </w:rPr>
              <w:t>Writing</w:t>
            </w:r>
          </w:p>
        </w:tc>
        <w:tc>
          <w:tcPr>
            <w:tcW w:w="3120" w:type="dxa"/>
          </w:tcPr>
          <w:p w14:paraId="2DC6150E" w14:textId="163D649C" w:rsidR="00DA2E91" w:rsidRPr="00DD178C" w:rsidRDefault="00DA2E91"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u w:val="single"/>
                <w:lang w:eastAsia="en-GB"/>
              </w:rPr>
            </w:pPr>
            <w:r w:rsidRPr="00DD178C">
              <w:rPr>
                <w:rFonts w:cstheme="minorHAnsi"/>
                <w:sz w:val="18"/>
                <w:szCs w:val="18"/>
                <w:lang w:eastAsia="en-GB"/>
              </w:rPr>
              <w:t>Unaided Write assessments (x</w:t>
            </w:r>
            <w:r w:rsidR="00DD178C" w:rsidRPr="00DD178C">
              <w:rPr>
                <w:rFonts w:cstheme="minorHAnsi"/>
                <w:sz w:val="18"/>
                <w:szCs w:val="18"/>
                <w:lang w:eastAsia="en-GB"/>
              </w:rPr>
              <w:t xml:space="preserve">6 </w:t>
            </w:r>
            <w:r w:rsidRPr="00DD178C">
              <w:rPr>
                <w:rFonts w:cstheme="minorHAnsi"/>
                <w:sz w:val="18"/>
                <w:szCs w:val="18"/>
                <w:lang w:eastAsia="en-GB"/>
              </w:rPr>
              <w:t>times a year)</w:t>
            </w:r>
          </w:p>
          <w:p w14:paraId="78F42F0B" w14:textId="311C8278" w:rsidR="000A3FD8" w:rsidRPr="0008267B"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u w:val="single"/>
                <w:lang w:eastAsia="en-GB"/>
              </w:rPr>
            </w:pPr>
            <w:r w:rsidRPr="00AB347C">
              <w:rPr>
                <w:rFonts w:eastAsia="Malgun Gothic" w:cstheme="minorHAnsi"/>
                <w:bCs/>
                <w:color w:val="000000"/>
                <w:sz w:val="18"/>
                <w:szCs w:val="18"/>
                <w:lang w:eastAsia="en-GB"/>
              </w:rPr>
              <w:t>Moderation in phases.</w:t>
            </w:r>
          </w:p>
          <w:p w14:paraId="4ABDB06E" w14:textId="77777777" w:rsidR="000A3FD8" w:rsidRPr="0008267B" w:rsidRDefault="000A3FD8" w:rsidP="00E83340">
            <w:pPr>
              <w:pStyle w:val="ListParagraph"/>
              <w:autoSpaceDE w:val="0"/>
              <w:autoSpaceDN w:val="0"/>
              <w:adjustRightInd w:val="0"/>
              <w:spacing w:after="0" w:line="240" w:lineRule="auto"/>
              <w:ind w:left="360"/>
              <w:rPr>
                <w:rFonts w:eastAsia="Malgun Gothic" w:cstheme="minorHAnsi"/>
                <w:bCs/>
                <w:color w:val="000000"/>
                <w:sz w:val="18"/>
                <w:szCs w:val="18"/>
                <w:u w:val="single"/>
                <w:lang w:eastAsia="en-GB"/>
              </w:rPr>
            </w:pPr>
          </w:p>
          <w:p w14:paraId="6A265A7A" w14:textId="77777777" w:rsidR="000A3FD8" w:rsidRPr="0008267B"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08267B">
              <w:rPr>
                <w:rFonts w:eastAsia="Malgun Gothic" w:cstheme="minorHAnsi"/>
                <w:bCs/>
                <w:color w:val="000000"/>
                <w:sz w:val="18"/>
                <w:szCs w:val="18"/>
                <w:lang w:eastAsia="en-GB"/>
              </w:rPr>
              <w:t>GPS Statutory Test</w:t>
            </w:r>
          </w:p>
        </w:tc>
        <w:tc>
          <w:tcPr>
            <w:tcW w:w="6237" w:type="dxa"/>
          </w:tcPr>
          <w:p w14:paraId="5C69F773"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aspects of the ‘Working At /Greater Depth’ statements are secure for each child</w:t>
            </w:r>
            <w:r>
              <w:rPr>
                <w:rFonts w:cstheme="minorHAnsi"/>
                <w:sz w:val="18"/>
                <w:szCs w:val="18"/>
                <w:lang w:eastAsia="en-GB"/>
              </w:rPr>
              <w:t xml:space="preserve"> </w:t>
            </w:r>
            <w:r w:rsidRPr="00AB347C">
              <w:rPr>
                <w:rFonts w:cstheme="minorHAnsi"/>
                <w:sz w:val="18"/>
                <w:szCs w:val="18"/>
                <w:lang w:eastAsia="en-GB"/>
              </w:rPr>
              <w:t>and where teaching and learning needs to be</w:t>
            </w:r>
            <w:r>
              <w:rPr>
                <w:rFonts w:cstheme="minorHAnsi"/>
                <w:sz w:val="18"/>
                <w:szCs w:val="18"/>
                <w:lang w:eastAsia="en-GB"/>
              </w:rPr>
              <w:t xml:space="preserve"> </w:t>
            </w:r>
            <w:r w:rsidRPr="00AB347C">
              <w:rPr>
                <w:rFonts w:cstheme="minorHAnsi"/>
                <w:sz w:val="18"/>
                <w:szCs w:val="18"/>
                <w:lang w:eastAsia="en-GB"/>
              </w:rPr>
              <w:t>adapted in order to secure these skills for</w:t>
            </w:r>
            <w:r>
              <w:rPr>
                <w:rFonts w:cstheme="minorHAnsi"/>
                <w:sz w:val="18"/>
                <w:szCs w:val="18"/>
                <w:lang w:eastAsia="en-GB"/>
              </w:rPr>
              <w:t xml:space="preserve"> </w:t>
            </w:r>
            <w:r w:rsidRPr="00AB347C">
              <w:rPr>
                <w:rFonts w:cstheme="minorHAnsi"/>
                <w:sz w:val="18"/>
                <w:szCs w:val="18"/>
                <w:lang w:eastAsia="en-GB"/>
              </w:rPr>
              <w:t>individuals/groups of children.</w:t>
            </w:r>
          </w:p>
        </w:tc>
      </w:tr>
      <w:tr w:rsidR="000A3FD8" w14:paraId="752D8906" w14:textId="77777777" w:rsidTr="00E83340">
        <w:tc>
          <w:tcPr>
            <w:tcW w:w="688" w:type="dxa"/>
            <w:vMerge/>
          </w:tcPr>
          <w:p w14:paraId="01B23892" w14:textId="77777777" w:rsidR="000A3FD8" w:rsidRDefault="000A3FD8" w:rsidP="00E83340">
            <w:pPr>
              <w:autoSpaceDE w:val="0"/>
              <w:autoSpaceDN w:val="0"/>
              <w:adjustRightInd w:val="0"/>
              <w:spacing w:after="0" w:line="240" w:lineRule="auto"/>
              <w:rPr>
                <w:rFonts w:ascii="Malgun Gothic" w:eastAsia="Malgun Gothic" w:hAnsi="Malgun Gothic" w:cs="Calibri"/>
                <w:b/>
                <w:bCs/>
                <w:color w:val="000000"/>
                <w:sz w:val="20"/>
                <w:szCs w:val="20"/>
                <w:lang w:eastAsia="en-GB"/>
              </w:rPr>
            </w:pPr>
          </w:p>
        </w:tc>
        <w:tc>
          <w:tcPr>
            <w:tcW w:w="582" w:type="dxa"/>
            <w:textDirection w:val="btLr"/>
            <w:vAlign w:val="center"/>
          </w:tcPr>
          <w:p w14:paraId="2D30F7E8" w14:textId="77777777" w:rsidR="000A3FD8" w:rsidRPr="00AB347C" w:rsidRDefault="000A3FD8" w:rsidP="00E83340">
            <w:pPr>
              <w:autoSpaceDE w:val="0"/>
              <w:autoSpaceDN w:val="0"/>
              <w:adjustRightInd w:val="0"/>
              <w:spacing w:after="0" w:line="240" w:lineRule="auto"/>
              <w:jc w:val="center"/>
              <w:rPr>
                <w:rFonts w:eastAsia="Malgun Gothic" w:cstheme="minorHAnsi"/>
                <w:b/>
                <w:bCs/>
                <w:color w:val="000000"/>
                <w:sz w:val="18"/>
                <w:szCs w:val="18"/>
                <w:lang w:eastAsia="en-GB"/>
              </w:rPr>
            </w:pPr>
            <w:r w:rsidRPr="00AB347C">
              <w:rPr>
                <w:rFonts w:eastAsia="Malgun Gothic" w:cstheme="minorHAnsi"/>
                <w:b/>
                <w:bCs/>
                <w:color w:val="000000"/>
                <w:sz w:val="18"/>
                <w:szCs w:val="18"/>
                <w:lang w:eastAsia="en-GB"/>
              </w:rPr>
              <w:t>Maths</w:t>
            </w:r>
          </w:p>
        </w:tc>
        <w:tc>
          <w:tcPr>
            <w:tcW w:w="3120" w:type="dxa"/>
          </w:tcPr>
          <w:p w14:paraId="4AA341F8"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Maths TAF</w:t>
            </w:r>
          </w:p>
          <w:p w14:paraId="7426AAE5"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Past papers followed by QLA</w:t>
            </w:r>
          </w:p>
          <w:p w14:paraId="40AC508B" w14:textId="77777777" w:rsidR="00A554E1" w:rsidRDefault="00A554E1" w:rsidP="00A554E1">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Pr>
                <w:rFonts w:eastAsia="Malgun Gothic" w:cstheme="minorHAnsi"/>
                <w:bCs/>
                <w:color w:val="000000"/>
                <w:sz w:val="18"/>
                <w:szCs w:val="18"/>
                <w:lang w:eastAsia="en-GB"/>
              </w:rPr>
              <w:t xml:space="preserve">Testbase </w:t>
            </w:r>
            <w:r w:rsidRPr="00AB347C">
              <w:rPr>
                <w:rFonts w:eastAsia="Malgun Gothic" w:cstheme="minorHAnsi"/>
                <w:bCs/>
                <w:color w:val="000000"/>
                <w:sz w:val="18"/>
                <w:szCs w:val="18"/>
                <w:lang w:eastAsia="en-GB"/>
              </w:rPr>
              <w:t>Papers follow by QLA (Termly)</w:t>
            </w:r>
          </w:p>
          <w:p w14:paraId="2D9AB7AB" w14:textId="77777777" w:rsidR="00A554E1" w:rsidRDefault="00A554E1" w:rsidP="00A554E1">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Pr>
                <w:rFonts w:eastAsia="Malgun Gothic" w:cstheme="minorHAnsi"/>
                <w:bCs/>
                <w:color w:val="000000"/>
                <w:sz w:val="18"/>
                <w:szCs w:val="18"/>
                <w:lang w:eastAsia="en-GB"/>
              </w:rPr>
              <w:t>Number sense half termly assessments and input onto spreadsheet</w:t>
            </w:r>
          </w:p>
          <w:p w14:paraId="14DF5F10"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Pr>
                <w:rFonts w:eastAsia="Malgun Gothic" w:cstheme="minorHAnsi"/>
                <w:bCs/>
                <w:color w:val="000000"/>
                <w:sz w:val="18"/>
                <w:szCs w:val="18"/>
                <w:lang w:eastAsia="en-GB"/>
              </w:rPr>
              <w:t>Statutory Test</w:t>
            </w:r>
          </w:p>
        </w:tc>
        <w:tc>
          <w:tcPr>
            <w:tcW w:w="6237" w:type="dxa"/>
          </w:tcPr>
          <w:p w14:paraId="584EA31B"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aspects of the ‘Working At / Greater Depth’ statements are secure for each child and where teaching and learning needs to be adapted in order to secure these skills for individuals/groups of children</w:t>
            </w:r>
          </w:p>
          <w:p w14:paraId="5BD428C9"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secure multiplication facts</w:t>
            </w:r>
          </w:p>
        </w:tc>
      </w:tr>
    </w:tbl>
    <w:p w14:paraId="54DD7C1A" w14:textId="77777777" w:rsidR="00EB3129" w:rsidRDefault="00EB3129" w:rsidP="00EB3129">
      <w:pPr>
        <w:autoSpaceDE w:val="0"/>
        <w:autoSpaceDN w:val="0"/>
        <w:adjustRightInd w:val="0"/>
        <w:spacing w:after="0" w:line="240" w:lineRule="auto"/>
        <w:rPr>
          <w:rFonts w:ascii="Malgun Gothic" w:eastAsia="Malgun Gothic" w:hAnsi="Malgun Gothic" w:cs="Calibri"/>
          <w:b/>
          <w:bCs/>
          <w:color w:val="000000"/>
          <w:sz w:val="20"/>
          <w:szCs w:val="20"/>
          <w:lang w:eastAsia="en-GB"/>
        </w:rPr>
      </w:pPr>
    </w:p>
    <w:p w14:paraId="747A8F9C" w14:textId="24D32FCC" w:rsidR="00EB3129" w:rsidRPr="00EB3129" w:rsidRDefault="00EB3129" w:rsidP="00EB3129">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b/>
          <w:bCs/>
          <w:color w:val="000000"/>
          <w:sz w:val="20"/>
          <w:szCs w:val="20"/>
          <w:lang w:eastAsia="en-GB"/>
        </w:rPr>
        <w:t xml:space="preserve">Class teachers are also required to assess the following curriculum areas termly: </w:t>
      </w:r>
    </w:p>
    <w:p w14:paraId="1CE44CFC" w14:textId="61862BCC" w:rsidR="00EB3129" w:rsidRPr="00EB3129" w:rsidRDefault="00EB3129" w:rsidP="001A74F4">
      <w:pPr>
        <w:pStyle w:val="ListParagraph"/>
        <w:numPr>
          <w:ilvl w:val="0"/>
          <w:numId w:val="1"/>
        </w:numPr>
        <w:autoSpaceDE w:val="0"/>
        <w:autoSpaceDN w:val="0"/>
        <w:adjustRightInd w:val="0"/>
        <w:spacing w:after="34" w:line="240" w:lineRule="auto"/>
        <w:ind w:left="64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Oracy : Assessment against the </w:t>
      </w:r>
      <w:r w:rsidR="001A74F4">
        <w:rPr>
          <w:rFonts w:ascii="Malgun Gothic" w:eastAsia="Malgun Gothic" w:hAnsi="Malgun Gothic" w:cs="Calibri"/>
          <w:color w:val="000000"/>
          <w:sz w:val="20"/>
          <w:szCs w:val="20"/>
          <w:lang w:eastAsia="en-GB"/>
        </w:rPr>
        <w:t>Expectations for the End of Year</w:t>
      </w:r>
    </w:p>
    <w:p w14:paraId="7D6A1604" w14:textId="77777777" w:rsidR="00EB3129" w:rsidRPr="00EB3129" w:rsidRDefault="00EB3129" w:rsidP="001A74F4">
      <w:pPr>
        <w:pStyle w:val="ListParagraph"/>
        <w:numPr>
          <w:ilvl w:val="0"/>
          <w:numId w:val="1"/>
        </w:numPr>
        <w:autoSpaceDE w:val="0"/>
        <w:autoSpaceDN w:val="0"/>
        <w:adjustRightInd w:val="0"/>
        <w:spacing w:after="34" w:line="240" w:lineRule="auto"/>
        <w:ind w:left="64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Key Spellings: Use of appropriate Key spelling list from NC appendix</w:t>
      </w:r>
    </w:p>
    <w:p w14:paraId="172027B8" w14:textId="77777777" w:rsidR="000A3FD8" w:rsidRPr="00EB3129" w:rsidRDefault="000A3FD8" w:rsidP="00E42968">
      <w:pPr>
        <w:autoSpaceDE w:val="0"/>
        <w:autoSpaceDN w:val="0"/>
        <w:adjustRightInd w:val="0"/>
        <w:spacing w:after="0" w:line="240" w:lineRule="auto"/>
        <w:rPr>
          <w:rFonts w:ascii="Malgun Gothic" w:eastAsia="Malgun Gothic" w:hAnsi="Malgun Gothic"/>
          <w:sz w:val="20"/>
          <w:szCs w:val="20"/>
        </w:rPr>
      </w:pPr>
    </w:p>
    <w:p w14:paraId="17D2641B" w14:textId="0A1AD46E" w:rsidR="000457EE" w:rsidRPr="00EB3129" w:rsidRDefault="00774973" w:rsidP="00DA2E91">
      <w:pPr>
        <w:pStyle w:val="Heading2"/>
        <w:rPr>
          <w:rFonts w:eastAsia="Malgun Gothic"/>
        </w:rPr>
      </w:pPr>
      <w:bookmarkStart w:id="6" w:name="_Toc162970658"/>
      <w:r>
        <w:rPr>
          <w:rFonts w:eastAsia="Malgun Gothic"/>
        </w:rPr>
        <w:t xml:space="preserve">3.3 </w:t>
      </w:r>
      <w:r w:rsidR="008D6B54" w:rsidRPr="00EB3129">
        <w:rPr>
          <w:rFonts w:eastAsia="Malgun Gothic"/>
        </w:rPr>
        <w:t>Nationally standardised summative assessment</w:t>
      </w:r>
      <w:bookmarkEnd w:id="6"/>
      <w:r w:rsidR="008D6B54" w:rsidRPr="00EB3129">
        <w:rPr>
          <w:rFonts w:eastAsia="Malgun Gothic"/>
        </w:rPr>
        <w:t xml:space="preserve"> </w:t>
      </w:r>
    </w:p>
    <w:p w14:paraId="024263D2" w14:textId="77777777" w:rsidR="000457EE"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 xml:space="preserve">Nationally standardised summative assessment enables: </w:t>
      </w:r>
    </w:p>
    <w:p w14:paraId="5932A646" w14:textId="77777777" w:rsidR="000457EE" w:rsidRPr="00EB3129" w:rsidRDefault="008D6B54" w:rsidP="001A74F4">
      <w:pPr>
        <w:autoSpaceDE w:val="0"/>
        <w:autoSpaceDN w:val="0"/>
        <w:adjustRightInd w:val="0"/>
        <w:spacing w:after="0" w:line="240" w:lineRule="auto"/>
        <w:ind w:left="283"/>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School leaders to monitor the performance of pupil cohorts, identify where interventions may be required, and work with teachers to ensure pupils are supported to achieve sufficient progress and attainment </w:t>
      </w:r>
    </w:p>
    <w:p w14:paraId="4BD67234" w14:textId="77777777" w:rsidR="000457EE" w:rsidRPr="00EB3129" w:rsidRDefault="008D6B54" w:rsidP="001A74F4">
      <w:pPr>
        <w:autoSpaceDE w:val="0"/>
        <w:autoSpaceDN w:val="0"/>
        <w:adjustRightInd w:val="0"/>
        <w:spacing w:after="0" w:line="240" w:lineRule="auto"/>
        <w:ind w:left="283"/>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Teachers to understand national expectations and assess their own performance in the broader national context </w:t>
      </w:r>
    </w:p>
    <w:p w14:paraId="3F81B77A" w14:textId="77777777" w:rsidR="000457EE" w:rsidRPr="00EB3129" w:rsidRDefault="008D6B54" w:rsidP="001A74F4">
      <w:pPr>
        <w:autoSpaceDE w:val="0"/>
        <w:autoSpaceDN w:val="0"/>
        <w:adjustRightInd w:val="0"/>
        <w:spacing w:after="0" w:line="240" w:lineRule="auto"/>
        <w:ind w:left="283"/>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Pupils and parents to understand how pupils are performing in comparison to pupils nationally </w:t>
      </w:r>
    </w:p>
    <w:p w14:paraId="03C41660" w14:textId="77777777" w:rsidR="000457EE" w:rsidRPr="00EB3129" w:rsidRDefault="000457EE" w:rsidP="00E42968">
      <w:pPr>
        <w:autoSpaceDE w:val="0"/>
        <w:autoSpaceDN w:val="0"/>
        <w:adjustRightInd w:val="0"/>
        <w:spacing w:after="0" w:line="240" w:lineRule="auto"/>
        <w:rPr>
          <w:rFonts w:ascii="Malgun Gothic" w:eastAsia="Malgun Gothic" w:hAnsi="Malgun Gothic"/>
          <w:sz w:val="20"/>
          <w:szCs w:val="20"/>
        </w:rPr>
      </w:pPr>
    </w:p>
    <w:p w14:paraId="593A4AF2" w14:textId="3EA8AEB1" w:rsidR="000457EE"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 xml:space="preserve">At </w:t>
      </w:r>
      <w:r w:rsidR="000457EE" w:rsidRPr="00EB3129">
        <w:rPr>
          <w:rFonts w:ascii="Malgun Gothic" w:eastAsia="Malgun Gothic" w:hAnsi="Malgun Gothic"/>
          <w:sz w:val="20"/>
          <w:szCs w:val="20"/>
        </w:rPr>
        <w:t>BNVP</w:t>
      </w:r>
      <w:r w:rsidRPr="00EB3129">
        <w:rPr>
          <w:rFonts w:ascii="Malgun Gothic" w:eastAsia="Malgun Gothic" w:hAnsi="Malgun Gothic"/>
          <w:sz w:val="20"/>
          <w:szCs w:val="20"/>
        </w:rPr>
        <w:t xml:space="preserve">, nationally standardised summative assessments include: </w:t>
      </w:r>
    </w:p>
    <w:p w14:paraId="53593797" w14:textId="3A51060C" w:rsidR="000A3FD8" w:rsidRPr="00EB3129" w:rsidRDefault="008D6B54" w:rsidP="001A74F4">
      <w:pPr>
        <w:spacing w:after="0"/>
        <w:ind w:left="283"/>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w:t>
      </w:r>
      <w:r w:rsidR="000A3FD8" w:rsidRPr="00EB3129">
        <w:rPr>
          <w:rFonts w:ascii="Malgun Gothic" w:eastAsia="Malgun Gothic" w:hAnsi="Malgun Gothic"/>
          <w:sz w:val="20"/>
          <w:szCs w:val="20"/>
        </w:rPr>
        <w:t xml:space="preserve">The Reception Baseline Assessment (RBA) is a short assessment, taken in the first six weeks in which a child starts reception. </w:t>
      </w:r>
    </w:p>
    <w:p w14:paraId="0623A481" w14:textId="77777777" w:rsidR="000A3FD8" w:rsidRPr="00EB3129" w:rsidRDefault="000A3FD8" w:rsidP="001A74F4">
      <w:pPr>
        <w:spacing w:after="0"/>
        <w:ind w:left="283"/>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w:t>
      </w:r>
      <w:r w:rsidR="008D6B54" w:rsidRPr="00EB3129">
        <w:rPr>
          <w:rFonts w:ascii="Malgun Gothic" w:eastAsia="Malgun Gothic" w:hAnsi="Malgun Gothic"/>
          <w:sz w:val="20"/>
          <w:szCs w:val="20"/>
        </w:rPr>
        <w:t xml:space="preserve">Early Years Foundation Stage (EYFS) </w:t>
      </w:r>
      <w:r w:rsidRPr="00EB3129">
        <w:rPr>
          <w:rFonts w:ascii="Malgun Gothic" w:eastAsia="Malgun Gothic" w:hAnsi="Malgun Gothic"/>
          <w:sz w:val="20"/>
          <w:szCs w:val="20"/>
        </w:rPr>
        <w:t xml:space="preserve">profile at the end of reception.   In the final term of the year in which the child reaches age five, and no later than 30 June in that term, the EYFS Profile must be completed for each child.  Each child’s level of development must be assessed against the early learning goals.   </w:t>
      </w:r>
    </w:p>
    <w:p w14:paraId="2C82F03A" w14:textId="1F0D2432" w:rsidR="000457EE" w:rsidRPr="00EB3129" w:rsidRDefault="008D6B54" w:rsidP="001A74F4">
      <w:pPr>
        <w:spacing w:after="0"/>
        <w:ind w:left="283"/>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Phonics scree</w:t>
      </w:r>
      <w:r w:rsidR="000A3FD8" w:rsidRPr="00EB3129">
        <w:rPr>
          <w:rFonts w:ascii="Malgun Gothic" w:eastAsia="Malgun Gothic" w:hAnsi="Malgun Gothic"/>
          <w:sz w:val="20"/>
          <w:szCs w:val="20"/>
        </w:rPr>
        <w:t>ning check in year 1.  Usually completed during the first weeks of June this will assess the Phonic ability of the Year 1 children (and any Year 2 children who did not meet the standard the previous year)</w:t>
      </w:r>
    </w:p>
    <w:p w14:paraId="3CB201DB" w14:textId="6AABC25D" w:rsidR="000457EE" w:rsidRPr="00EB3129" w:rsidRDefault="008D6B54" w:rsidP="001A74F4">
      <w:pPr>
        <w:autoSpaceDE w:val="0"/>
        <w:autoSpaceDN w:val="0"/>
        <w:adjustRightInd w:val="0"/>
        <w:spacing w:after="0" w:line="240" w:lineRule="auto"/>
        <w:ind w:left="283"/>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Multiplication Tables Check in Year 4 </w:t>
      </w:r>
      <w:r w:rsidR="000A3FD8" w:rsidRPr="00EB3129">
        <w:rPr>
          <w:rFonts w:ascii="Malgun Gothic" w:eastAsia="Malgun Gothic" w:hAnsi="Malgun Gothic"/>
          <w:sz w:val="20"/>
          <w:szCs w:val="20"/>
        </w:rPr>
        <w:t xml:space="preserve">– online assessment of 25 questions. </w:t>
      </w:r>
    </w:p>
    <w:p w14:paraId="1BB49004" w14:textId="60F3FFD2" w:rsidR="008D6B54" w:rsidRPr="00EB3129" w:rsidRDefault="008D6B54" w:rsidP="001A74F4">
      <w:pPr>
        <w:autoSpaceDE w:val="0"/>
        <w:autoSpaceDN w:val="0"/>
        <w:adjustRightInd w:val="0"/>
        <w:spacing w:after="0" w:line="240" w:lineRule="auto"/>
        <w:ind w:left="283"/>
        <w:rPr>
          <w:rFonts w:ascii="Malgun Gothic" w:eastAsia="Malgun Gothic" w:hAnsi="Malgun Gothic"/>
          <w:sz w:val="20"/>
          <w:szCs w:val="20"/>
        </w:rPr>
      </w:pPr>
      <w:r w:rsidRPr="00EB3129">
        <w:rPr>
          <w:rFonts w:ascii="Malgun Gothic" w:eastAsia="Malgun Gothic" w:hAnsi="Malgun Gothic"/>
          <w:sz w:val="20"/>
          <w:szCs w:val="20"/>
        </w:rPr>
        <w:lastRenderedPageBreak/>
        <w:sym w:font="Symbol" w:char="F0B7"/>
      </w:r>
      <w:r w:rsidRPr="00EB3129">
        <w:rPr>
          <w:rFonts w:ascii="Malgun Gothic" w:eastAsia="Malgun Gothic" w:hAnsi="Malgun Gothic"/>
          <w:sz w:val="20"/>
          <w:szCs w:val="20"/>
        </w:rPr>
        <w:t xml:space="preserve"> National Curriculum tests and teacher assessments at the end of Key Stage 1 (year 2</w:t>
      </w:r>
      <w:r w:rsidR="001A74F4">
        <w:rPr>
          <w:rFonts w:ascii="Malgun Gothic" w:eastAsia="Malgun Gothic" w:hAnsi="Malgun Gothic"/>
          <w:sz w:val="20"/>
          <w:szCs w:val="20"/>
        </w:rPr>
        <w:t xml:space="preserve"> – these are optional</w:t>
      </w:r>
      <w:r w:rsidRPr="00EB3129">
        <w:rPr>
          <w:rFonts w:ascii="Malgun Gothic" w:eastAsia="Malgun Gothic" w:hAnsi="Malgun Gothic"/>
          <w:sz w:val="20"/>
          <w:szCs w:val="20"/>
        </w:rPr>
        <w:t>) and Key Stage 2 (year 6)</w:t>
      </w:r>
      <w:r w:rsidR="000A3FD8" w:rsidRPr="00EB3129">
        <w:rPr>
          <w:rFonts w:ascii="Malgun Gothic" w:eastAsia="Malgun Gothic" w:hAnsi="Malgun Gothic"/>
          <w:sz w:val="20"/>
          <w:szCs w:val="20"/>
        </w:rPr>
        <w:t xml:space="preserve"> - </w:t>
      </w:r>
      <w:r w:rsidR="000A3FD8" w:rsidRPr="00EB3129">
        <w:rPr>
          <w:rFonts w:ascii="Malgun Gothic" w:eastAsia="Malgun Gothic" w:hAnsi="Malgun Gothic" w:cs="Calibri"/>
          <w:color w:val="000000"/>
          <w:sz w:val="20"/>
          <w:szCs w:val="20"/>
          <w:lang w:eastAsia="en-GB"/>
        </w:rPr>
        <w:t>children complete the National Curriculum Tests (SATs) in Reading, Maths, Grammar &amp; Punctuation and Spelling.</w:t>
      </w:r>
    </w:p>
    <w:p w14:paraId="6EFFFC0E" w14:textId="77777777" w:rsidR="001A74F4" w:rsidRDefault="001A74F4" w:rsidP="001A74F4">
      <w:pPr>
        <w:pStyle w:val="Heading2"/>
        <w:rPr>
          <w:rFonts w:eastAsia="Malgun Gothic"/>
          <w:lang w:eastAsia="en-GB"/>
        </w:rPr>
      </w:pPr>
    </w:p>
    <w:p w14:paraId="42AC2DBC" w14:textId="6B106502" w:rsidR="00E42968" w:rsidRPr="00EB3129" w:rsidRDefault="001A74F4" w:rsidP="001A74F4">
      <w:pPr>
        <w:pStyle w:val="Heading2"/>
        <w:rPr>
          <w:rFonts w:eastAsia="Malgun Gothic"/>
          <w:lang w:eastAsia="en-GB"/>
        </w:rPr>
      </w:pPr>
      <w:bookmarkStart w:id="7" w:name="_Toc162970659"/>
      <w:r>
        <w:rPr>
          <w:rFonts w:eastAsia="Malgun Gothic"/>
          <w:lang w:eastAsia="en-GB"/>
        </w:rPr>
        <w:t>3.</w:t>
      </w:r>
      <w:r w:rsidR="00EB3129" w:rsidRPr="00EB3129">
        <w:rPr>
          <w:rFonts w:eastAsia="Malgun Gothic"/>
          <w:lang w:eastAsia="en-GB"/>
        </w:rPr>
        <w:t xml:space="preserve">4. </w:t>
      </w:r>
      <w:r w:rsidR="00E42968" w:rsidRPr="00EB3129">
        <w:rPr>
          <w:rFonts w:eastAsia="Malgun Gothic"/>
          <w:lang w:eastAsia="en-GB"/>
        </w:rPr>
        <w:t>Teachers should consider these when deciding on type of assessment:</w:t>
      </w:r>
      <w:bookmarkEnd w:id="7"/>
    </w:p>
    <w:p w14:paraId="62635D30" w14:textId="77777777" w:rsidR="00E42968" w:rsidRPr="00EB3129" w:rsidRDefault="00E42968" w:rsidP="009453FE">
      <w:pPr>
        <w:pStyle w:val="ListParagraph"/>
        <w:numPr>
          <w:ilvl w:val="0"/>
          <w:numId w:val="4"/>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What will this assessment tell me about pupils’ knowledge and understanding of the topic, concept or skill?</w:t>
      </w:r>
    </w:p>
    <w:p w14:paraId="18FAD6C0" w14:textId="77777777" w:rsidR="00E42968" w:rsidRPr="00EB3129" w:rsidRDefault="00E42968" w:rsidP="009453FE">
      <w:pPr>
        <w:pStyle w:val="ListParagraph"/>
        <w:numPr>
          <w:ilvl w:val="0"/>
          <w:numId w:val="4"/>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How will I communicate the information I gain from this assessment to pupils in a way that helps them to understand what they need to do to improve?</w:t>
      </w:r>
    </w:p>
    <w:p w14:paraId="6A0D5532" w14:textId="77777777" w:rsidR="00E42968" w:rsidRPr="00EB3129" w:rsidRDefault="00E42968" w:rsidP="009453FE">
      <w:pPr>
        <w:pStyle w:val="ListParagraph"/>
        <w:numPr>
          <w:ilvl w:val="0"/>
          <w:numId w:val="4"/>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How will I ensure pupils understand the purpose of this assessment and can apply it to their own learning?</w:t>
      </w:r>
    </w:p>
    <w:p w14:paraId="1C8A4A04" w14:textId="77777777" w:rsidR="00E42968" w:rsidRPr="00EB3129" w:rsidRDefault="00E42968" w:rsidP="009453FE">
      <w:pPr>
        <w:pStyle w:val="ListParagraph"/>
        <w:numPr>
          <w:ilvl w:val="0"/>
          <w:numId w:val="4"/>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How will I ensure my approaches to assessment are inclusive of all abilities?</w:t>
      </w:r>
    </w:p>
    <w:p w14:paraId="00462FAF" w14:textId="77777777" w:rsidR="00E42968" w:rsidRPr="00EB3129" w:rsidRDefault="00E42968" w:rsidP="009453FE">
      <w:pPr>
        <w:pStyle w:val="ListParagraph"/>
        <w:numPr>
          <w:ilvl w:val="0"/>
          <w:numId w:val="4"/>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How will I use the information I gain from this assessment to inform my planning for future lessons?  How could I improve, adapt or target my teaching as a result?</w:t>
      </w:r>
    </w:p>
    <w:p w14:paraId="1F9FF0D8" w14:textId="77777777" w:rsidR="00E42968" w:rsidRPr="00EB3129" w:rsidRDefault="00E42968" w:rsidP="009453FE">
      <w:pPr>
        <w:pStyle w:val="ListParagraph"/>
        <w:numPr>
          <w:ilvl w:val="0"/>
          <w:numId w:val="4"/>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What follow up action should I take to plug gaps in knowledge and understanding or to support progression where learning is secure?</w:t>
      </w:r>
    </w:p>
    <w:p w14:paraId="55E73EA6" w14:textId="77777777" w:rsidR="00E42968" w:rsidRPr="00EB3129" w:rsidRDefault="00E42968" w:rsidP="009453FE">
      <w:pPr>
        <w:pStyle w:val="ListParagraph"/>
        <w:numPr>
          <w:ilvl w:val="0"/>
          <w:numId w:val="4"/>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Is it necessary to record the information gained from this assessment? And if so, how can this be done most efficiently?</w:t>
      </w:r>
    </w:p>
    <w:p w14:paraId="3553C748" w14:textId="1F032285" w:rsidR="001A74F4" w:rsidRDefault="001A74F4" w:rsidP="0026554E">
      <w:pPr>
        <w:pStyle w:val="Heading1"/>
        <w:numPr>
          <w:ilvl w:val="0"/>
          <w:numId w:val="13"/>
        </w:numPr>
        <w:ind w:left="360"/>
        <w:rPr>
          <w:rFonts w:eastAsia="Malgun Gothic"/>
          <w:lang w:eastAsia="en-GB"/>
        </w:rPr>
      </w:pPr>
      <w:bookmarkStart w:id="8" w:name="_Toc162970660"/>
      <w:r>
        <w:rPr>
          <w:rFonts w:eastAsia="Malgun Gothic"/>
          <w:lang w:eastAsia="en-GB"/>
        </w:rPr>
        <w:t>Assessing Wider Curriculum</w:t>
      </w:r>
      <w:bookmarkEnd w:id="8"/>
    </w:p>
    <w:p w14:paraId="4278A1FC" w14:textId="77777777" w:rsidR="0026554E" w:rsidRPr="0026554E" w:rsidRDefault="001A74F4" w:rsidP="0026554E">
      <w:pPr>
        <w:spacing w:after="240"/>
        <w:rPr>
          <w:rFonts w:ascii="Malgun Gothic" w:eastAsia="Malgun Gothic" w:hAnsi="Malgun Gothic"/>
          <w:sz w:val="20"/>
          <w:szCs w:val="20"/>
        </w:rPr>
      </w:pPr>
      <w:r w:rsidRPr="0026554E">
        <w:rPr>
          <w:rFonts w:ascii="Malgun Gothic" w:eastAsia="Malgun Gothic" w:hAnsi="Malgun Gothic"/>
          <w:sz w:val="20"/>
          <w:szCs w:val="20"/>
        </w:rPr>
        <w:t>On-going formative assessment, provides the evidence for the basis for making foundation subject assessment judgements at the end of each academic year. Ongoing formative assessment ensures that; knowledge, skills and understanding are continually assessed and that the next steps of learning are supported and developed; that gaps are identified and interventions or sessions are put in place to address this and that misconceptions are quickly acknowledged and addressed.</w:t>
      </w:r>
      <w:r w:rsidR="0026554E" w:rsidRPr="0026554E">
        <w:rPr>
          <w:rFonts w:ascii="Malgun Gothic" w:eastAsia="Malgun Gothic" w:hAnsi="Malgun Gothic"/>
          <w:sz w:val="20"/>
          <w:szCs w:val="20"/>
        </w:rPr>
        <w:t xml:space="preserve">  </w:t>
      </w:r>
    </w:p>
    <w:p w14:paraId="75A51C85" w14:textId="6F2D0636" w:rsidR="0026554E" w:rsidRPr="0026554E" w:rsidRDefault="0026554E" w:rsidP="0026554E">
      <w:pPr>
        <w:rPr>
          <w:rFonts w:ascii="Malgun Gothic" w:eastAsia="Malgun Gothic" w:hAnsi="Malgun Gothic"/>
          <w:sz w:val="20"/>
          <w:szCs w:val="20"/>
        </w:rPr>
      </w:pPr>
      <w:r w:rsidRPr="0026554E">
        <w:rPr>
          <w:rFonts w:ascii="Malgun Gothic" w:eastAsia="Malgun Gothic" w:hAnsi="Malgun Gothic"/>
          <w:sz w:val="20"/>
          <w:szCs w:val="20"/>
          <w:lang w:eastAsia="en-GB"/>
        </w:rPr>
        <w:t>During Foundation Subject Lessons a Skills grid is shared with the children clearly sharing the skills to be developed in the session.  At the end of the lesson the children self-assess against the statements, the teacher then assesses in line with the Marking and Feedback Policy.  At the end of the Unit (usually half termly) Subject Leaders produce an assessment sheet of the skills taught in the unit.  Teachers use the Skills grids to complete the assessment grids for a whole class.  These are then shared with Subject Leaders to analyse.</w:t>
      </w:r>
    </w:p>
    <w:p w14:paraId="7A220B8E" w14:textId="1F3452A8" w:rsidR="00E42968" w:rsidRPr="00EB3129" w:rsidRDefault="00EB3129" w:rsidP="0026554E">
      <w:pPr>
        <w:pStyle w:val="Heading1"/>
        <w:rPr>
          <w:rFonts w:eastAsia="Malgun Gothic"/>
          <w:lang w:eastAsia="en-GB"/>
        </w:rPr>
      </w:pPr>
      <w:bookmarkStart w:id="9" w:name="_Toc162970661"/>
      <w:r w:rsidRPr="00EB3129">
        <w:rPr>
          <w:rFonts w:eastAsia="Malgun Gothic"/>
          <w:lang w:eastAsia="en-GB"/>
        </w:rPr>
        <w:t>5</w:t>
      </w:r>
      <w:r w:rsidR="00E42968" w:rsidRPr="00EB3129">
        <w:rPr>
          <w:rFonts w:eastAsia="Malgun Gothic"/>
          <w:lang w:eastAsia="en-GB"/>
        </w:rPr>
        <w:t>. Special Educational Needs</w:t>
      </w:r>
      <w:bookmarkEnd w:id="9"/>
      <w:r w:rsidR="00E42968" w:rsidRPr="00EB3129">
        <w:rPr>
          <w:rFonts w:eastAsia="Malgun Gothic"/>
          <w:lang w:eastAsia="en-GB"/>
        </w:rPr>
        <w:t xml:space="preserve"> </w:t>
      </w:r>
    </w:p>
    <w:p w14:paraId="07223136" w14:textId="1259BCAF" w:rsidR="00E42968" w:rsidRPr="00EB3129" w:rsidRDefault="00E42968"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Pupils identified on the SEND register are assessed in line with other pu</w:t>
      </w:r>
      <w:r w:rsidR="00792086" w:rsidRPr="00EB3129">
        <w:rPr>
          <w:rFonts w:ascii="Malgun Gothic" w:eastAsia="Malgun Gothic" w:hAnsi="Malgun Gothic"/>
          <w:sz w:val="20"/>
          <w:szCs w:val="20"/>
        </w:rPr>
        <w:t xml:space="preserve">pils using the </w:t>
      </w:r>
      <w:r w:rsidR="001A74F4" w:rsidRPr="00EB3129">
        <w:rPr>
          <w:rFonts w:ascii="Malgun Gothic" w:eastAsia="Malgun Gothic" w:hAnsi="Malgun Gothic"/>
          <w:sz w:val="20"/>
          <w:szCs w:val="20"/>
        </w:rPr>
        <w:t>pre-key</w:t>
      </w:r>
      <w:r w:rsidR="00792086" w:rsidRPr="00EB3129">
        <w:rPr>
          <w:rFonts w:ascii="Malgun Gothic" w:eastAsia="Malgun Gothic" w:hAnsi="Malgun Gothic"/>
          <w:sz w:val="20"/>
          <w:szCs w:val="20"/>
        </w:rPr>
        <w:t xml:space="preserve"> stage National Curriculum Standards </w:t>
      </w:r>
      <w:r w:rsidRPr="00EB3129">
        <w:rPr>
          <w:rFonts w:ascii="Malgun Gothic" w:eastAsia="Malgun Gothic" w:hAnsi="Malgun Gothic"/>
          <w:sz w:val="20"/>
          <w:szCs w:val="20"/>
        </w:rPr>
        <w:t xml:space="preserve">or age-related expectations. Teachers use pupils’ work in books to support and contribute to their formative and, ultimately, summative assessment. </w:t>
      </w:r>
      <w:r w:rsidR="00792086" w:rsidRPr="00EB3129">
        <w:rPr>
          <w:rFonts w:ascii="Malgun Gothic" w:eastAsia="Malgun Gothic" w:hAnsi="Malgun Gothic"/>
          <w:sz w:val="20"/>
          <w:szCs w:val="20"/>
        </w:rPr>
        <w:t xml:space="preserve">  For those children working below their actual curriculum age, attainment will be measured using the Analysing Pupil Progress document.  This will identify the specific targets for children to achieve before moving on.</w:t>
      </w:r>
    </w:p>
    <w:p w14:paraId="45C6AA60" w14:textId="77777777" w:rsidR="00E42968" w:rsidRPr="00EB3129" w:rsidRDefault="00E42968" w:rsidP="00E42968">
      <w:pPr>
        <w:autoSpaceDE w:val="0"/>
        <w:autoSpaceDN w:val="0"/>
        <w:adjustRightInd w:val="0"/>
        <w:spacing w:after="0" w:line="240" w:lineRule="auto"/>
        <w:rPr>
          <w:rFonts w:ascii="Malgun Gothic" w:eastAsia="Malgun Gothic" w:hAnsi="Malgun Gothic"/>
          <w:sz w:val="20"/>
          <w:szCs w:val="20"/>
        </w:rPr>
      </w:pPr>
    </w:p>
    <w:p w14:paraId="718302D5" w14:textId="77777777" w:rsidR="00E42968" w:rsidRPr="00EB3129"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lastRenderedPageBreak/>
        <w:t xml:space="preserve">In addition to standard assessment, New Village will make use of a range of additional diagnostic assessments to contribute to the early and accurate identification of pupil’s special educational needs and indicate requirements for support and intervention.   The SENCO has the overall responsibility for such procedures and the overall charge of ensuring that assessment results are used to improve learning, working in close liaison with all members of the SLT. </w:t>
      </w:r>
    </w:p>
    <w:p w14:paraId="4A109D0A" w14:textId="77777777" w:rsidR="00E42968" w:rsidRPr="00EB3129"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7A65659E" w14:textId="77777777" w:rsidR="00E42968" w:rsidRPr="00EB3129"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All Teaching Assistants play a vital part in this support teaching of children, with the corresponding responsibility to informally assess and to liaise with the appropriate teacher. </w:t>
      </w:r>
    </w:p>
    <w:p w14:paraId="55327E08" w14:textId="12309C65" w:rsidR="00E42968" w:rsidRPr="00EB3129" w:rsidRDefault="001A74F4" w:rsidP="00DA2E91">
      <w:pPr>
        <w:pStyle w:val="Heading1"/>
        <w:rPr>
          <w:rFonts w:eastAsia="Malgun Gothic"/>
          <w:lang w:eastAsia="en-GB"/>
        </w:rPr>
      </w:pPr>
      <w:bookmarkStart w:id="10" w:name="_Toc162970662"/>
      <w:r>
        <w:rPr>
          <w:rFonts w:eastAsia="Malgun Gothic"/>
          <w:lang w:eastAsia="en-GB"/>
        </w:rPr>
        <w:t>6</w:t>
      </w:r>
      <w:r w:rsidR="00E42968" w:rsidRPr="00EB3129">
        <w:rPr>
          <w:rFonts w:eastAsia="Malgun Gothic"/>
          <w:lang w:eastAsia="en-GB"/>
        </w:rPr>
        <w:t>. Pupil Progress Meetings</w:t>
      </w:r>
      <w:bookmarkEnd w:id="10"/>
    </w:p>
    <w:p w14:paraId="0D19CDBA" w14:textId="138FCB19" w:rsidR="00E42968" w:rsidRPr="00EB3129"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Summative assessment data for the Early Years Foundation Stage and Years 1-6 is </w:t>
      </w:r>
      <w:r w:rsidR="00D052D2" w:rsidRPr="00EB3129">
        <w:rPr>
          <w:rFonts w:ascii="Malgun Gothic" w:eastAsia="Malgun Gothic" w:hAnsi="Malgun Gothic" w:cs="Calibri"/>
          <w:color w:val="000000"/>
          <w:sz w:val="20"/>
          <w:szCs w:val="20"/>
          <w:lang w:eastAsia="en-GB"/>
        </w:rPr>
        <w:t xml:space="preserve">shared with Head teacher and Assessment Lead </w:t>
      </w:r>
      <w:r w:rsidRPr="00EB3129">
        <w:rPr>
          <w:rFonts w:ascii="Malgun Gothic" w:eastAsia="Malgun Gothic" w:hAnsi="Malgun Gothic" w:cs="Calibri"/>
          <w:color w:val="000000"/>
          <w:sz w:val="20"/>
          <w:szCs w:val="20"/>
          <w:lang w:eastAsia="en-GB"/>
        </w:rPr>
        <w:t xml:space="preserve">for analysis in terms of key groups i.e. Gender, Free School Meals, SEN, Ethnicities and Pupil Premium. Progress meetings are held termly to discuss individual children’s progress and to put in place provision to meet the needs of each child and each key group.  </w:t>
      </w:r>
      <w:r w:rsidRPr="00EB3129">
        <w:rPr>
          <w:rFonts w:ascii="Malgun Gothic" w:eastAsia="Malgun Gothic" w:hAnsi="Malgun Gothic" w:cs="Arial"/>
          <w:color w:val="000000"/>
          <w:sz w:val="20"/>
          <w:szCs w:val="20"/>
          <w:lang w:eastAsia="en-GB"/>
        </w:rPr>
        <w:t>These meetings have a clear focus, which is shared in a timetable at the beginning of the school year.  The data analysis informs the SDP and SEF documentation and drives forward staff training and support packages within school.</w:t>
      </w:r>
    </w:p>
    <w:p w14:paraId="197BD7E9" w14:textId="291051D7" w:rsidR="00E42968" w:rsidRPr="00EB3129" w:rsidRDefault="001A74F4" w:rsidP="00DA2E91">
      <w:pPr>
        <w:pStyle w:val="Heading1"/>
        <w:rPr>
          <w:rFonts w:eastAsia="Malgun Gothic"/>
          <w:lang w:eastAsia="en-GB"/>
        </w:rPr>
      </w:pPr>
      <w:bookmarkStart w:id="11" w:name="_Toc162970663"/>
      <w:r>
        <w:rPr>
          <w:rFonts w:eastAsia="Malgun Gothic"/>
          <w:lang w:eastAsia="en-GB"/>
        </w:rPr>
        <w:t>7</w:t>
      </w:r>
      <w:r w:rsidR="00E42968" w:rsidRPr="00EB3129">
        <w:rPr>
          <w:rFonts w:eastAsia="Malgun Gothic"/>
          <w:lang w:eastAsia="en-GB"/>
        </w:rPr>
        <w:t>.  Moderation</w:t>
      </w:r>
      <w:bookmarkEnd w:id="11"/>
    </w:p>
    <w:p w14:paraId="3F16D119" w14:textId="77777777" w:rsidR="00E42968" w:rsidRPr="00EB3129" w:rsidRDefault="00E42968" w:rsidP="00E42968">
      <w:pPr>
        <w:autoSpaceDE w:val="0"/>
        <w:autoSpaceDN w:val="0"/>
        <w:adjustRightInd w:val="0"/>
        <w:spacing w:after="0" w:line="240" w:lineRule="auto"/>
        <w:rPr>
          <w:rFonts w:ascii="Malgun Gothic" w:eastAsia="Malgun Gothic" w:hAnsi="Malgun Gothic" w:cs="Arial"/>
          <w:color w:val="000000"/>
          <w:sz w:val="20"/>
          <w:szCs w:val="20"/>
          <w:lang w:eastAsia="en-GB"/>
        </w:rPr>
      </w:pPr>
      <w:r w:rsidRPr="00EB3129">
        <w:rPr>
          <w:rFonts w:ascii="Malgun Gothic" w:eastAsia="Malgun Gothic" w:hAnsi="Malgun Gothic" w:cs="Arial"/>
          <w:color w:val="000000"/>
          <w:sz w:val="20"/>
          <w:szCs w:val="20"/>
          <w:lang w:eastAsia="en-GB"/>
        </w:rPr>
        <w:t xml:space="preserve">The process of moderation is an essential part of our school assessment system. As a school, we ensure that time is set aside each term for moderation to take place. The purpose of which is to ensure that our data is accurate and consistent across the cohorts and school. Members of SLT, SMT and teachers are involved in the moderation process to ensure accuracy and consistency in the following ways: </w:t>
      </w:r>
    </w:p>
    <w:p w14:paraId="6960828C" w14:textId="77777777" w:rsidR="00E42968" w:rsidRPr="00EB3129" w:rsidRDefault="00E42968" w:rsidP="001A74F4">
      <w:pPr>
        <w:pStyle w:val="ListParagraph"/>
        <w:numPr>
          <w:ilvl w:val="0"/>
          <w:numId w:val="3"/>
        </w:numPr>
        <w:autoSpaceDE w:val="0"/>
        <w:autoSpaceDN w:val="0"/>
        <w:adjustRightInd w:val="0"/>
        <w:spacing w:after="57" w:line="240" w:lineRule="auto"/>
        <w:ind w:left="643"/>
        <w:rPr>
          <w:rFonts w:ascii="Malgun Gothic" w:eastAsia="Malgun Gothic" w:hAnsi="Malgun Gothic" w:cs="Arial"/>
          <w:color w:val="000000"/>
          <w:sz w:val="20"/>
          <w:szCs w:val="20"/>
          <w:lang w:eastAsia="en-GB"/>
        </w:rPr>
      </w:pPr>
      <w:r w:rsidRPr="00EB3129">
        <w:rPr>
          <w:rFonts w:ascii="Malgun Gothic" w:eastAsia="Malgun Gothic" w:hAnsi="Malgun Gothic" w:cs="Arial"/>
          <w:color w:val="000000"/>
          <w:sz w:val="20"/>
          <w:szCs w:val="20"/>
          <w:lang w:eastAsia="en-GB"/>
        </w:rPr>
        <w:t xml:space="preserve">With colleagues in school – key stage meetings, staff meetings, 1-1 with subject leaders </w:t>
      </w:r>
    </w:p>
    <w:p w14:paraId="367D263A" w14:textId="77777777" w:rsidR="00E42968" w:rsidRPr="00EB3129" w:rsidRDefault="00E42968" w:rsidP="001A74F4">
      <w:pPr>
        <w:pStyle w:val="ListParagraph"/>
        <w:numPr>
          <w:ilvl w:val="0"/>
          <w:numId w:val="3"/>
        </w:numPr>
        <w:autoSpaceDE w:val="0"/>
        <w:autoSpaceDN w:val="0"/>
        <w:adjustRightInd w:val="0"/>
        <w:spacing w:after="57" w:line="240" w:lineRule="auto"/>
        <w:ind w:left="643"/>
        <w:rPr>
          <w:rFonts w:ascii="Malgun Gothic" w:eastAsia="Malgun Gothic" w:hAnsi="Malgun Gothic" w:cs="Arial"/>
          <w:color w:val="000000"/>
          <w:sz w:val="20"/>
          <w:szCs w:val="20"/>
          <w:lang w:eastAsia="en-GB"/>
        </w:rPr>
      </w:pPr>
      <w:r w:rsidRPr="00EB3129">
        <w:rPr>
          <w:rFonts w:ascii="Malgun Gothic" w:eastAsia="Malgun Gothic" w:hAnsi="Malgun Gothic" w:cs="Arial"/>
          <w:color w:val="000000"/>
          <w:sz w:val="20"/>
          <w:szCs w:val="20"/>
          <w:lang w:eastAsia="en-GB"/>
        </w:rPr>
        <w:t xml:space="preserve">With colleagues from other schools </w:t>
      </w:r>
    </w:p>
    <w:p w14:paraId="7A305216" w14:textId="77777777" w:rsidR="00E42968" w:rsidRPr="00EB3129" w:rsidRDefault="00E42968" w:rsidP="001A74F4">
      <w:pPr>
        <w:pStyle w:val="ListParagraph"/>
        <w:numPr>
          <w:ilvl w:val="0"/>
          <w:numId w:val="3"/>
        </w:numPr>
        <w:autoSpaceDE w:val="0"/>
        <w:autoSpaceDN w:val="0"/>
        <w:adjustRightInd w:val="0"/>
        <w:spacing w:after="57" w:line="240" w:lineRule="auto"/>
        <w:ind w:left="643"/>
        <w:rPr>
          <w:rFonts w:ascii="Malgun Gothic" w:eastAsia="Malgun Gothic" w:hAnsi="Malgun Gothic" w:cs="Arial"/>
          <w:color w:val="000000"/>
          <w:sz w:val="20"/>
          <w:szCs w:val="20"/>
          <w:lang w:eastAsia="en-GB"/>
        </w:rPr>
      </w:pPr>
      <w:r w:rsidRPr="00EB3129">
        <w:rPr>
          <w:rFonts w:ascii="Malgun Gothic" w:eastAsia="Malgun Gothic" w:hAnsi="Malgun Gothic" w:cs="Arial"/>
          <w:color w:val="000000"/>
          <w:sz w:val="20"/>
          <w:szCs w:val="20"/>
          <w:lang w:eastAsia="en-GB"/>
        </w:rPr>
        <w:t xml:space="preserve">With LA moderators and by attending LA sessions to ensure our judgements are in line with other schools </w:t>
      </w:r>
    </w:p>
    <w:p w14:paraId="2ACA2016" w14:textId="77777777" w:rsidR="00E42968" w:rsidRPr="00EB3129" w:rsidRDefault="00E42968" w:rsidP="00E42968">
      <w:pPr>
        <w:autoSpaceDE w:val="0"/>
        <w:autoSpaceDN w:val="0"/>
        <w:adjustRightInd w:val="0"/>
        <w:spacing w:after="34" w:line="240" w:lineRule="auto"/>
        <w:rPr>
          <w:rFonts w:ascii="Malgun Gothic" w:eastAsia="Malgun Gothic" w:hAnsi="Malgun Gothic" w:cs="Calibri"/>
          <w:b/>
          <w:bCs/>
          <w:color w:val="000000"/>
          <w:sz w:val="20"/>
          <w:szCs w:val="20"/>
          <w:lang w:eastAsia="en-GB"/>
        </w:rPr>
      </w:pPr>
      <w:r w:rsidRPr="00EB3129">
        <w:rPr>
          <w:rFonts w:ascii="Malgun Gothic" w:eastAsia="Malgun Gothic" w:hAnsi="Malgun Gothic" w:cs="Arial"/>
          <w:color w:val="000000"/>
          <w:sz w:val="20"/>
          <w:szCs w:val="20"/>
          <w:lang w:eastAsia="en-GB"/>
        </w:rPr>
        <w:t>Moderation can take place at any given time during the academic year, but always prior to data being submitted for Pupil Progress Meetings to ensure accuracy of judgements.</w:t>
      </w:r>
    </w:p>
    <w:p w14:paraId="6495A1B9" w14:textId="631D624F" w:rsidR="006A32DF" w:rsidRPr="00EB3129" w:rsidRDefault="001A74F4" w:rsidP="00DA2E91">
      <w:pPr>
        <w:pStyle w:val="Heading1"/>
        <w:rPr>
          <w:rFonts w:eastAsia="Malgun Gothic"/>
        </w:rPr>
      </w:pPr>
      <w:bookmarkStart w:id="12" w:name="_Toc162970664"/>
      <w:r>
        <w:rPr>
          <w:rFonts w:eastAsia="Malgun Gothic"/>
        </w:rPr>
        <w:t>8</w:t>
      </w:r>
      <w:r w:rsidR="00EB3129" w:rsidRPr="00EB3129">
        <w:rPr>
          <w:rFonts w:eastAsia="Malgun Gothic"/>
        </w:rPr>
        <w:t xml:space="preserve">. </w:t>
      </w:r>
      <w:r w:rsidR="008D6B54" w:rsidRPr="00EB3129">
        <w:rPr>
          <w:rFonts w:eastAsia="Malgun Gothic"/>
        </w:rPr>
        <w:t>Reporting to parents</w:t>
      </w:r>
      <w:bookmarkEnd w:id="12"/>
      <w:r w:rsidR="008D6B54" w:rsidRPr="00EB3129">
        <w:rPr>
          <w:rFonts w:eastAsia="Malgun Gothic"/>
        </w:rPr>
        <w:t xml:space="preserve"> </w:t>
      </w:r>
    </w:p>
    <w:p w14:paraId="2AC19E61" w14:textId="77777777" w:rsidR="006A32DF" w:rsidRPr="00EB3129" w:rsidRDefault="008D6B54" w:rsidP="008D6B54">
      <w:pPr>
        <w:autoSpaceDE w:val="0"/>
        <w:autoSpaceDN w:val="0"/>
        <w:adjustRightInd w:val="0"/>
        <w:spacing w:after="34" w:line="240" w:lineRule="auto"/>
        <w:rPr>
          <w:rFonts w:ascii="Malgun Gothic" w:eastAsia="Malgun Gothic" w:hAnsi="Malgun Gothic"/>
          <w:sz w:val="20"/>
          <w:szCs w:val="20"/>
        </w:rPr>
      </w:pPr>
      <w:r w:rsidRPr="00EB3129">
        <w:rPr>
          <w:rFonts w:ascii="Malgun Gothic" w:eastAsia="Malgun Gothic" w:hAnsi="Malgun Gothic"/>
          <w:sz w:val="20"/>
          <w:szCs w:val="20"/>
        </w:rPr>
        <w:t xml:space="preserve">Reporting to parents and carers is a fundamental part of our assessment practices at </w:t>
      </w:r>
      <w:r w:rsidR="006A32DF" w:rsidRPr="00EB3129">
        <w:rPr>
          <w:rFonts w:ascii="Malgun Gothic" w:eastAsia="Malgun Gothic" w:hAnsi="Malgun Gothic"/>
          <w:sz w:val="20"/>
          <w:szCs w:val="20"/>
        </w:rPr>
        <w:t>Bentley New Village</w:t>
      </w:r>
      <w:r w:rsidRPr="00EB3129">
        <w:rPr>
          <w:rFonts w:ascii="Malgun Gothic" w:eastAsia="Malgun Gothic" w:hAnsi="Malgun Gothic"/>
          <w:sz w:val="20"/>
          <w:szCs w:val="20"/>
        </w:rPr>
        <w:t xml:space="preserve"> to encourage, engage, motivate and improving future learning. Assessment data is reported to our parents in the form of both consultation evening and written reports. </w:t>
      </w:r>
    </w:p>
    <w:p w14:paraId="6EF063B8" w14:textId="77777777" w:rsidR="006A32DF" w:rsidRPr="00EB3129" w:rsidRDefault="008D6B54" w:rsidP="008D6B54">
      <w:pPr>
        <w:autoSpaceDE w:val="0"/>
        <w:autoSpaceDN w:val="0"/>
        <w:adjustRightInd w:val="0"/>
        <w:spacing w:after="34" w:line="240" w:lineRule="auto"/>
        <w:rPr>
          <w:rFonts w:ascii="Malgun Gothic" w:eastAsia="Malgun Gothic" w:hAnsi="Malgun Gothic"/>
          <w:sz w:val="20"/>
          <w:szCs w:val="20"/>
        </w:rPr>
      </w:pPr>
      <w:r w:rsidRPr="00EB3129">
        <w:rPr>
          <w:rFonts w:ascii="Malgun Gothic" w:eastAsia="Malgun Gothic" w:hAnsi="Malgun Gothic"/>
          <w:sz w:val="20"/>
          <w:szCs w:val="20"/>
        </w:rPr>
        <w:t xml:space="preserve">The format for reporting to parents is outlined below: </w:t>
      </w:r>
    </w:p>
    <w:p w14:paraId="56835BC5" w14:textId="2195E9FC" w:rsidR="006A32DF" w:rsidRPr="00EB3129" w:rsidRDefault="008D6B54" w:rsidP="001A74F4">
      <w:pPr>
        <w:autoSpaceDE w:val="0"/>
        <w:autoSpaceDN w:val="0"/>
        <w:adjustRightInd w:val="0"/>
        <w:spacing w:after="34" w:line="240" w:lineRule="auto"/>
        <w:ind w:left="283"/>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Autumn term </w:t>
      </w:r>
      <w:r w:rsidR="006A32DF" w:rsidRPr="00EB3129">
        <w:rPr>
          <w:rFonts w:ascii="Malgun Gothic" w:eastAsia="Malgun Gothic" w:hAnsi="Malgun Gothic"/>
          <w:sz w:val="20"/>
          <w:szCs w:val="20"/>
        </w:rPr>
        <w:t xml:space="preserve">- </w:t>
      </w:r>
      <w:r w:rsidRPr="00EB3129">
        <w:rPr>
          <w:rFonts w:ascii="Malgun Gothic" w:eastAsia="Malgun Gothic" w:hAnsi="Malgun Gothic"/>
          <w:sz w:val="20"/>
          <w:szCs w:val="20"/>
        </w:rPr>
        <w:t xml:space="preserve">consultation meeting discussions surround details on: attainment and progress performance over the term, attendance data and future learning targets. </w:t>
      </w:r>
    </w:p>
    <w:p w14:paraId="66D753B8" w14:textId="3F1C349C" w:rsidR="006A32DF" w:rsidRPr="00EB3129" w:rsidRDefault="008D6B54" w:rsidP="001A74F4">
      <w:pPr>
        <w:autoSpaceDE w:val="0"/>
        <w:autoSpaceDN w:val="0"/>
        <w:adjustRightInd w:val="0"/>
        <w:spacing w:after="34" w:line="240" w:lineRule="auto"/>
        <w:ind w:left="283"/>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Spring term</w:t>
      </w:r>
      <w:r w:rsidR="006A32DF" w:rsidRPr="00EB3129">
        <w:rPr>
          <w:rFonts w:ascii="Malgun Gothic" w:eastAsia="Malgun Gothic" w:hAnsi="Malgun Gothic"/>
          <w:sz w:val="20"/>
          <w:szCs w:val="20"/>
        </w:rPr>
        <w:t xml:space="preserve"> – written reports to give </w:t>
      </w:r>
      <w:r w:rsidRPr="00EB3129">
        <w:rPr>
          <w:rFonts w:ascii="Malgun Gothic" w:eastAsia="Malgun Gothic" w:hAnsi="Malgun Gothic"/>
          <w:sz w:val="20"/>
          <w:szCs w:val="20"/>
        </w:rPr>
        <w:t xml:space="preserve">details on: attainment and progress performance over the term, attendance data and future learning targets. </w:t>
      </w:r>
    </w:p>
    <w:p w14:paraId="3451DFE0" w14:textId="57D9389B" w:rsidR="008D6B54" w:rsidRPr="00EB3129" w:rsidRDefault="008D6B54" w:rsidP="001A74F4">
      <w:pPr>
        <w:autoSpaceDE w:val="0"/>
        <w:autoSpaceDN w:val="0"/>
        <w:adjustRightInd w:val="0"/>
        <w:spacing w:after="34" w:line="240" w:lineRule="auto"/>
        <w:ind w:left="283"/>
        <w:rPr>
          <w:rFonts w:ascii="Malgun Gothic" w:eastAsia="Malgun Gothic" w:hAnsi="Malgun Gothic" w:cs="Calibri"/>
          <w:b/>
          <w:bCs/>
          <w:color w:val="000000"/>
          <w:sz w:val="20"/>
          <w:szCs w:val="20"/>
          <w:lang w:eastAsia="en-GB"/>
        </w:rPr>
      </w:pPr>
      <w:r w:rsidRPr="00EB3129">
        <w:rPr>
          <w:rFonts w:ascii="Malgun Gothic" w:eastAsia="Malgun Gothic" w:hAnsi="Malgun Gothic"/>
          <w:sz w:val="20"/>
          <w:szCs w:val="20"/>
        </w:rPr>
        <w:lastRenderedPageBreak/>
        <w:sym w:font="Symbol" w:char="F0B7"/>
      </w:r>
      <w:r w:rsidR="006A32DF" w:rsidRPr="00EB3129">
        <w:rPr>
          <w:rFonts w:ascii="Malgun Gothic" w:eastAsia="Malgun Gothic" w:hAnsi="Malgun Gothic"/>
          <w:sz w:val="20"/>
          <w:szCs w:val="20"/>
        </w:rPr>
        <w:t xml:space="preserve"> Summer term - parent consultations afternoon, an</w:t>
      </w:r>
      <w:r w:rsidRPr="00EB3129">
        <w:rPr>
          <w:rFonts w:ascii="Malgun Gothic" w:eastAsia="Malgun Gothic" w:hAnsi="Malgun Gothic"/>
          <w:sz w:val="20"/>
          <w:szCs w:val="20"/>
        </w:rPr>
        <w:t xml:space="preserve"> opportunity for parents and children to sit alongside each other to look over work and </w:t>
      </w:r>
      <w:r w:rsidR="006A32DF" w:rsidRPr="00EB3129">
        <w:rPr>
          <w:rFonts w:ascii="Malgun Gothic" w:eastAsia="Malgun Gothic" w:hAnsi="Malgun Gothic"/>
          <w:sz w:val="20"/>
          <w:szCs w:val="20"/>
        </w:rPr>
        <w:t>progress towards targets set in written spring reports</w:t>
      </w:r>
      <w:r w:rsidRPr="00EB3129">
        <w:rPr>
          <w:rFonts w:ascii="Malgun Gothic" w:eastAsia="Malgun Gothic" w:hAnsi="Malgun Gothic"/>
          <w:sz w:val="20"/>
          <w:szCs w:val="20"/>
        </w:rPr>
        <w:t>. Class teachers support discussion.</w:t>
      </w:r>
    </w:p>
    <w:p w14:paraId="0C22D964" w14:textId="77777777" w:rsidR="008D6B54" w:rsidRPr="00EB3129" w:rsidRDefault="008D6B54" w:rsidP="00E42968">
      <w:pPr>
        <w:autoSpaceDE w:val="0"/>
        <w:autoSpaceDN w:val="0"/>
        <w:adjustRightInd w:val="0"/>
        <w:spacing w:after="34" w:line="240" w:lineRule="auto"/>
        <w:rPr>
          <w:rFonts w:ascii="Malgun Gothic" w:eastAsia="Malgun Gothic" w:hAnsi="Malgun Gothic" w:cs="Calibri"/>
          <w:b/>
          <w:bCs/>
          <w:color w:val="000000"/>
          <w:sz w:val="20"/>
          <w:szCs w:val="20"/>
          <w:lang w:eastAsia="en-GB"/>
        </w:rPr>
      </w:pPr>
    </w:p>
    <w:p w14:paraId="06825D93" w14:textId="23443E9D" w:rsidR="00E42968" w:rsidRPr="00EB3129" w:rsidRDefault="00E42968" w:rsidP="00DA2E91">
      <w:pPr>
        <w:pStyle w:val="Heading1"/>
        <w:rPr>
          <w:rFonts w:eastAsia="Malgun Gothic"/>
          <w:lang w:eastAsia="en-GB"/>
        </w:rPr>
      </w:pPr>
      <w:bookmarkStart w:id="13" w:name="_Toc162970665"/>
      <w:r w:rsidRPr="00EB3129">
        <w:rPr>
          <w:rFonts w:eastAsia="Malgun Gothic"/>
          <w:lang w:eastAsia="en-GB"/>
        </w:rPr>
        <w:t>10. Evaluation and review</w:t>
      </w:r>
      <w:bookmarkEnd w:id="13"/>
      <w:r w:rsidRPr="00EB3129">
        <w:rPr>
          <w:rFonts w:eastAsia="Malgun Gothic"/>
          <w:lang w:eastAsia="en-GB"/>
        </w:rPr>
        <w:t xml:space="preserve"> </w:t>
      </w:r>
    </w:p>
    <w:p w14:paraId="524C7F3B" w14:textId="77777777" w:rsidR="00E42968" w:rsidRPr="00EB3129" w:rsidRDefault="00E42968" w:rsidP="001A74F4">
      <w:pPr>
        <w:pStyle w:val="ListParagraph"/>
        <w:numPr>
          <w:ilvl w:val="0"/>
          <w:numId w:val="2"/>
        </w:numPr>
        <w:autoSpaceDE w:val="0"/>
        <w:autoSpaceDN w:val="0"/>
        <w:adjustRightInd w:val="0"/>
        <w:spacing w:after="34" w:line="240" w:lineRule="auto"/>
        <w:ind w:left="64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The Assessment Leader is responsible for updating this policy in line with any new developments and new government guidance. </w:t>
      </w:r>
    </w:p>
    <w:p w14:paraId="5BB9E86D" w14:textId="77777777" w:rsidR="00E42968" w:rsidRPr="00EB3129" w:rsidRDefault="00E42968" w:rsidP="001A74F4">
      <w:pPr>
        <w:pStyle w:val="ListParagraph"/>
        <w:numPr>
          <w:ilvl w:val="0"/>
          <w:numId w:val="2"/>
        </w:numPr>
        <w:autoSpaceDE w:val="0"/>
        <w:autoSpaceDN w:val="0"/>
        <w:adjustRightInd w:val="0"/>
        <w:spacing w:after="34" w:line="240" w:lineRule="auto"/>
        <w:ind w:left="64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All staff are expected to follow the policy</w:t>
      </w:r>
    </w:p>
    <w:p w14:paraId="06169051" w14:textId="77777777" w:rsidR="00E42968" w:rsidRPr="00EB3129" w:rsidRDefault="00E42968" w:rsidP="001A74F4">
      <w:pPr>
        <w:pStyle w:val="ListParagraph"/>
        <w:numPr>
          <w:ilvl w:val="0"/>
          <w:numId w:val="2"/>
        </w:numPr>
        <w:autoSpaceDE w:val="0"/>
        <w:autoSpaceDN w:val="0"/>
        <w:adjustRightInd w:val="0"/>
        <w:spacing w:after="34" w:line="240" w:lineRule="auto"/>
        <w:ind w:left="64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SLT will monitor the implementation of this policy across the school and, following ongoing reviews of classroom practice, will be responsible for ensuring the effectiveness of practice across all areas of New Village.</w:t>
      </w:r>
    </w:p>
    <w:p w14:paraId="2AAB2A6D" w14:textId="77777777" w:rsidR="00E42968" w:rsidRPr="00EB3129" w:rsidRDefault="00E42968" w:rsidP="001A74F4">
      <w:pPr>
        <w:pStyle w:val="ListParagraph"/>
        <w:numPr>
          <w:ilvl w:val="0"/>
          <w:numId w:val="2"/>
        </w:numPr>
        <w:autoSpaceDE w:val="0"/>
        <w:autoSpaceDN w:val="0"/>
        <w:adjustRightInd w:val="0"/>
        <w:spacing w:after="34" w:line="240" w:lineRule="auto"/>
        <w:ind w:left="64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The policy will be evaluated regularly by members of the SLT </w:t>
      </w:r>
    </w:p>
    <w:p w14:paraId="0CE9C8DB" w14:textId="125D50BC" w:rsidR="00844FD4" w:rsidRPr="00EB3129" w:rsidRDefault="00E42968" w:rsidP="001A74F4">
      <w:pPr>
        <w:pStyle w:val="ListParagraph"/>
        <w:widowControl w:val="0"/>
        <w:numPr>
          <w:ilvl w:val="0"/>
          <w:numId w:val="2"/>
        </w:numPr>
        <w:autoSpaceDE w:val="0"/>
        <w:autoSpaceDN w:val="0"/>
        <w:adjustRightInd w:val="0"/>
        <w:spacing w:after="0" w:line="240" w:lineRule="auto"/>
        <w:ind w:left="643"/>
        <w:rPr>
          <w:rFonts w:ascii="Malgun Gothic" w:eastAsia="Malgun Gothic" w:hAnsi="Malgun Gothic" w:cs="MS Mincho"/>
          <w:color w:val="000000"/>
          <w:sz w:val="20"/>
          <w:szCs w:val="20"/>
          <w:lang w:eastAsia="en-GB"/>
        </w:rPr>
      </w:pPr>
      <w:r w:rsidRPr="00EB3129">
        <w:rPr>
          <w:rFonts w:ascii="Malgun Gothic" w:eastAsia="Malgun Gothic" w:hAnsi="Malgun Gothic" w:cs="Calibri"/>
          <w:color w:val="000000"/>
          <w:sz w:val="20"/>
          <w:szCs w:val="20"/>
          <w:lang w:eastAsia="en-GB"/>
        </w:rPr>
        <w:t xml:space="preserve">The policy will be reviewed annually </w:t>
      </w:r>
    </w:p>
    <w:sectPr w:rsidR="00844FD4" w:rsidRPr="00EB3129" w:rsidSect="0018009F">
      <w:headerReference w:type="default" r:id="rId14"/>
      <w:footerReference w:type="default" r:id="rId15"/>
      <w:headerReference w:type="first" r:id="rId16"/>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8DA02E" w14:textId="77777777" w:rsidR="00E07429" w:rsidRDefault="00E07429" w:rsidP="000A313B">
      <w:pPr>
        <w:spacing w:after="0" w:line="240" w:lineRule="auto"/>
      </w:pPr>
      <w:r>
        <w:separator/>
      </w:r>
    </w:p>
  </w:endnote>
  <w:endnote w:type="continuationSeparator" w:id="0">
    <w:p w14:paraId="3591F957" w14:textId="77777777" w:rsidR="00E07429" w:rsidRDefault="00E07429"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ACB13" w14:textId="77777777" w:rsidR="00E07429" w:rsidRDefault="00E07429" w:rsidP="000A313B">
      <w:pPr>
        <w:spacing w:after="0" w:line="240" w:lineRule="auto"/>
      </w:pPr>
      <w:r>
        <w:separator/>
      </w:r>
    </w:p>
  </w:footnote>
  <w:footnote w:type="continuationSeparator" w:id="0">
    <w:p w14:paraId="4F5B8326" w14:textId="77777777" w:rsidR="00E07429" w:rsidRDefault="00E07429"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259E65FA"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554E1">
                            <w:rPr>
                              <w:noProof/>
                            </w:rPr>
                            <w:t>8</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259E65FA"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554E1">
                      <w:rPr>
                        <w:noProof/>
                      </w:rPr>
                      <w:t>8</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D7268"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1F8D6E30"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554E1">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1F8D6E30"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554E1">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6491A"/>
    <w:multiLevelType w:val="multilevel"/>
    <w:tmpl w:val="6B9EE37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4A77769"/>
    <w:multiLevelType w:val="multilevel"/>
    <w:tmpl w:val="9DC665B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89A79F7"/>
    <w:multiLevelType w:val="hybridMultilevel"/>
    <w:tmpl w:val="B70A906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 w15:restartNumberingAfterBreak="0">
    <w:nsid w:val="1B9D05DD"/>
    <w:multiLevelType w:val="multilevel"/>
    <w:tmpl w:val="3840419C"/>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C3A2376"/>
    <w:multiLevelType w:val="multilevel"/>
    <w:tmpl w:val="200E16B2"/>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F5A74C3"/>
    <w:multiLevelType w:val="hybridMultilevel"/>
    <w:tmpl w:val="65BA0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FC0A43"/>
    <w:multiLevelType w:val="multilevel"/>
    <w:tmpl w:val="B80C42F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1F85273"/>
    <w:multiLevelType w:val="hybridMultilevel"/>
    <w:tmpl w:val="83D89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E56B32"/>
    <w:multiLevelType w:val="hybridMultilevel"/>
    <w:tmpl w:val="4FF62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1C43D6"/>
    <w:multiLevelType w:val="hybridMultilevel"/>
    <w:tmpl w:val="14EAB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D5765C"/>
    <w:multiLevelType w:val="hybridMultilevel"/>
    <w:tmpl w:val="62049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3F3B1B"/>
    <w:multiLevelType w:val="multilevel"/>
    <w:tmpl w:val="8CDC779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CFD71B6"/>
    <w:multiLevelType w:val="hybridMultilevel"/>
    <w:tmpl w:val="3D10E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E67615"/>
    <w:multiLevelType w:val="hybridMultilevel"/>
    <w:tmpl w:val="559A7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BD28B5"/>
    <w:multiLevelType w:val="hybridMultilevel"/>
    <w:tmpl w:val="BD3C4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3C0B29"/>
    <w:multiLevelType w:val="multilevel"/>
    <w:tmpl w:val="90D6E1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692039BD"/>
    <w:multiLevelType w:val="multilevel"/>
    <w:tmpl w:val="7478AB7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BCD6738"/>
    <w:multiLevelType w:val="hybridMultilevel"/>
    <w:tmpl w:val="C9649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B968B3"/>
    <w:multiLevelType w:val="multilevel"/>
    <w:tmpl w:val="BF9EA058"/>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7FD42A23"/>
    <w:multiLevelType w:val="multilevel"/>
    <w:tmpl w:val="70D62B2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
  </w:num>
  <w:num w:numId="2">
    <w:abstractNumId w:val="8"/>
  </w:num>
  <w:num w:numId="3">
    <w:abstractNumId w:val="12"/>
  </w:num>
  <w:num w:numId="4">
    <w:abstractNumId w:val="2"/>
  </w:num>
  <w:num w:numId="5">
    <w:abstractNumId w:val="9"/>
  </w:num>
  <w:num w:numId="6">
    <w:abstractNumId w:val="14"/>
  </w:num>
  <w:num w:numId="7">
    <w:abstractNumId w:val="5"/>
  </w:num>
  <w:num w:numId="8">
    <w:abstractNumId w:val="10"/>
  </w:num>
  <w:num w:numId="9">
    <w:abstractNumId w:val="13"/>
  </w:num>
  <w:num w:numId="10">
    <w:abstractNumId w:val="17"/>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032FA"/>
    <w:rsid w:val="00005E8E"/>
    <w:rsid w:val="000157C0"/>
    <w:rsid w:val="00044733"/>
    <w:rsid w:val="000457EE"/>
    <w:rsid w:val="000570ED"/>
    <w:rsid w:val="000659CB"/>
    <w:rsid w:val="00081A37"/>
    <w:rsid w:val="0008267B"/>
    <w:rsid w:val="00083DFE"/>
    <w:rsid w:val="000A313B"/>
    <w:rsid w:val="000A3FD8"/>
    <w:rsid w:val="000B144B"/>
    <w:rsid w:val="000B729E"/>
    <w:rsid w:val="000C22E7"/>
    <w:rsid w:val="000D4793"/>
    <w:rsid w:val="000E7271"/>
    <w:rsid w:val="000F0AE5"/>
    <w:rsid w:val="000F61BD"/>
    <w:rsid w:val="00112494"/>
    <w:rsid w:val="001215E2"/>
    <w:rsid w:val="00133997"/>
    <w:rsid w:val="0014613A"/>
    <w:rsid w:val="00150BAF"/>
    <w:rsid w:val="00177B45"/>
    <w:rsid w:val="0018009F"/>
    <w:rsid w:val="00182C71"/>
    <w:rsid w:val="00196C03"/>
    <w:rsid w:val="001A74F4"/>
    <w:rsid w:val="001D59DC"/>
    <w:rsid w:val="00207E83"/>
    <w:rsid w:val="00247B06"/>
    <w:rsid w:val="0025163A"/>
    <w:rsid w:val="00253775"/>
    <w:rsid w:val="0026554E"/>
    <w:rsid w:val="002A23BE"/>
    <w:rsid w:val="002A413A"/>
    <w:rsid w:val="002A524E"/>
    <w:rsid w:val="002D1CDD"/>
    <w:rsid w:val="002D303D"/>
    <w:rsid w:val="002E3D84"/>
    <w:rsid w:val="002F03A4"/>
    <w:rsid w:val="002F139B"/>
    <w:rsid w:val="00300B5B"/>
    <w:rsid w:val="0030353C"/>
    <w:rsid w:val="00324403"/>
    <w:rsid w:val="0036137A"/>
    <w:rsid w:val="00363ED6"/>
    <w:rsid w:val="0036550E"/>
    <w:rsid w:val="00370B0C"/>
    <w:rsid w:val="003713E5"/>
    <w:rsid w:val="00372008"/>
    <w:rsid w:val="00384C9A"/>
    <w:rsid w:val="003850BD"/>
    <w:rsid w:val="00390697"/>
    <w:rsid w:val="003926B6"/>
    <w:rsid w:val="003D02E8"/>
    <w:rsid w:val="003E5EFE"/>
    <w:rsid w:val="003F20D8"/>
    <w:rsid w:val="0040503F"/>
    <w:rsid w:val="00407575"/>
    <w:rsid w:val="0043394B"/>
    <w:rsid w:val="00434C38"/>
    <w:rsid w:val="0046020F"/>
    <w:rsid w:val="00463E1D"/>
    <w:rsid w:val="004668D3"/>
    <w:rsid w:val="004828BA"/>
    <w:rsid w:val="00492D13"/>
    <w:rsid w:val="00494986"/>
    <w:rsid w:val="004B2E6B"/>
    <w:rsid w:val="004D2D26"/>
    <w:rsid w:val="00513F65"/>
    <w:rsid w:val="00517C09"/>
    <w:rsid w:val="005431E9"/>
    <w:rsid w:val="0056429E"/>
    <w:rsid w:val="005832BD"/>
    <w:rsid w:val="005948A9"/>
    <w:rsid w:val="005A2265"/>
    <w:rsid w:val="005A3677"/>
    <w:rsid w:val="005D5661"/>
    <w:rsid w:val="005D788C"/>
    <w:rsid w:val="005E25F8"/>
    <w:rsid w:val="00601590"/>
    <w:rsid w:val="00601E5D"/>
    <w:rsid w:val="00611A39"/>
    <w:rsid w:val="006319E7"/>
    <w:rsid w:val="00635D23"/>
    <w:rsid w:val="006415D9"/>
    <w:rsid w:val="00646AED"/>
    <w:rsid w:val="00676622"/>
    <w:rsid w:val="00696803"/>
    <w:rsid w:val="006A25B5"/>
    <w:rsid w:val="006A32DF"/>
    <w:rsid w:val="006A5035"/>
    <w:rsid w:val="006B283F"/>
    <w:rsid w:val="006E7CE7"/>
    <w:rsid w:val="006F6691"/>
    <w:rsid w:val="00705E07"/>
    <w:rsid w:val="00730203"/>
    <w:rsid w:val="00731A63"/>
    <w:rsid w:val="00732557"/>
    <w:rsid w:val="0074319B"/>
    <w:rsid w:val="007575F6"/>
    <w:rsid w:val="007622F6"/>
    <w:rsid w:val="00764A11"/>
    <w:rsid w:val="00772E2D"/>
    <w:rsid w:val="00774973"/>
    <w:rsid w:val="00792086"/>
    <w:rsid w:val="007B456D"/>
    <w:rsid w:val="007C3F42"/>
    <w:rsid w:val="007D23D8"/>
    <w:rsid w:val="007E3124"/>
    <w:rsid w:val="0080268C"/>
    <w:rsid w:val="00805000"/>
    <w:rsid w:val="008218D6"/>
    <w:rsid w:val="00825708"/>
    <w:rsid w:val="0083114A"/>
    <w:rsid w:val="008360E8"/>
    <w:rsid w:val="00844FD4"/>
    <w:rsid w:val="00885267"/>
    <w:rsid w:val="00886B82"/>
    <w:rsid w:val="008A0E40"/>
    <w:rsid w:val="008B445F"/>
    <w:rsid w:val="008D6B54"/>
    <w:rsid w:val="008E0F77"/>
    <w:rsid w:val="008E1D94"/>
    <w:rsid w:val="00907664"/>
    <w:rsid w:val="00912748"/>
    <w:rsid w:val="00917BC2"/>
    <w:rsid w:val="009235DF"/>
    <w:rsid w:val="00930441"/>
    <w:rsid w:val="009453FE"/>
    <w:rsid w:val="009465A1"/>
    <w:rsid w:val="00971427"/>
    <w:rsid w:val="0099297A"/>
    <w:rsid w:val="009963A5"/>
    <w:rsid w:val="009A47A6"/>
    <w:rsid w:val="009B1C7F"/>
    <w:rsid w:val="00A02DF1"/>
    <w:rsid w:val="00A07D20"/>
    <w:rsid w:val="00A24375"/>
    <w:rsid w:val="00A372A1"/>
    <w:rsid w:val="00A46834"/>
    <w:rsid w:val="00A554E1"/>
    <w:rsid w:val="00A66120"/>
    <w:rsid w:val="00A76B0D"/>
    <w:rsid w:val="00A86D27"/>
    <w:rsid w:val="00A8794F"/>
    <w:rsid w:val="00A92505"/>
    <w:rsid w:val="00AA1277"/>
    <w:rsid w:val="00AB347C"/>
    <w:rsid w:val="00AC2228"/>
    <w:rsid w:val="00AD77B6"/>
    <w:rsid w:val="00AE0ED9"/>
    <w:rsid w:val="00AE60AB"/>
    <w:rsid w:val="00AE7769"/>
    <w:rsid w:val="00AF3FC9"/>
    <w:rsid w:val="00B0229D"/>
    <w:rsid w:val="00B12DDC"/>
    <w:rsid w:val="00B236D9"/>
    <w:rsid w:val="00B239A2"/>
    <w:rsid w:val="00B27BF8"/>
    <w:rsid w:val="00B27E8A"/>
    <w:rsid w:val="00B468B2"/>
    <w:rsid w:val="00B713D1"/>
    <w:rsid w:val="00B72F75"/>
    <w:rsid w:val="00BB5FA6"/>
    <w:rsid w:val="00BC53CD"/>
    <w:rsid w:val="00BD1575"/>
    <w:rsid w:val="00BE1518"/>
    <w:rsid w:val="00BE4D5D"/>
    <w:rsid w:val="00BE76EC"/>
    <w:rsid w:val="00BE774B"/>
    <w:rsid w:val="00C07164"/>
    <w:rsid w:val="00C102EA"/>
    <w:rsid w:val="00C153E2"/>
    <w:rsid w:val="00C21ADB"/>
    <w:rsid w:val="00C40F91"/>
    <w:rsid w:val="00C60D23"/>
    <w:rsid w:val="00C614FB"/>
    <w:rsid w:val="00C71D9A"/>
    <w:rsid w:val="00C91E7B"/>
    <w:rsid w:val="00C92F04"/>
    <w:rsid w:val="00C96CCA"/>
    <w:rsid w:val="00C97361"/>
    <w:rsid w:val="00CA15AA"/>
    <w:rsid w:val="00CA6EAE"/>
    <w:rsid w:val="00CC520D"/>
    <w:rsid w:val="00CD5D21"/>
    <w:rsid w:val="00CD6CEA"/>
    <w:rsid w:val="00CD716E"/>
    <w:rsid w:val="00CD7E9A"/>
    <w:rsid w:val="00CE3EC3"/>
    <w:rsid w:val="00CF10DB"/>
    <w:rsid w:val="00CF579E"/>
    <w:rsid w:val="00D052D2"/>
    <w:rsid w:val="00D34D45"/>
    <w:rsid w:val="00D55865"/>
    <w:rsid w:val="00D87C1C"/>
    <w:rsid w:val="00DA2E91"/>
    <w:rsid w:val="00DB3636"/>
    <w:rsid w:val="00DD178C"/>
    <w:rsid w:val="00DF2E0C"/>
    <w:rsid w:val="00E00EB8"/>
    <w:rsid w:val="00E04EB2"/>
    <w:rsid w:val="00E05851"/>
    <w:rsid w:val="00E07429"/>
    <w:rsid w:val="00E11E64"/>
    <w:rsid w:val="00E42968"/>
    <w:rsid w:val="00E45779"/>
    <w:rsid w:val="00E776F3"/>
    <w:rsid w:val="00E839B4"/>
    <w:rsid w:val="00EB3129"/>
    <w:rsid w:val="00EB4859"/>
    <w:rsid w:val="00ED17A4"/>
    <w:rsid w:val="00F013D2"/>
    <w:rsid w:val="00F13D00"/>
    <w:rsid w:val="00F25F09"/>
    <w:rsid w:val="00F3568B"/>
    <w:rsid w:val="00F364AE"/>
    <w:rsid w:val="00F36C73"/>
    <w:rsid w:val="00F46D30"/>
    <w:rsid w:val="00F67466"/>
    <w:rsid w:val="00F829D2"/>
    <w:rsid w:val="00F960AE"/>
    <w:rsid w:val="00FA6D9A"/>
    <w:rsid w:val="00FA76F9"/>
    <w:rsid w:val="00FB6412"/>
    <w:rsid w:val="00FC13A0"/>
    <w:rsid w:val="00FC3A6F"/>
    <w:rsid w:val="00FD22B1"/>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C37A56"/>
  <w15:docId w15:val="{220754DF-59CA-4ECE-8219-2232F33DF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3129"/>
    <w:pPr>
      <w:spacing w:after="160" w:line="259" w:lineRule="auto"/>
    </w:pPr>
    <w:rPr>
      <w:sz w:val="22"/>
      <w:szCs w:val="22"/>
      <w:lang w:eastAsia="en-US"/>
    </w:rPr>
  </w:style>
  <w:style w:type="paragraph" w:styleId="Heading1">
    <w:name w:val="heading 1"/>
    <w:basedOn w:val="Normal"/>
    <w:next w:val="Normal"/>
    <w:link w:val="Heading1Char"/>
    <w:uiPriority w:val="9"/>
    <w:qFormat/>
    <w:rsid w:val="00DA2E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A2E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601E5D"/>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paragraph">
    <w:name w:val="paragraph"/>
    <w:basedOn w:val="Normal"/>
    <w:rsid w:val="009453F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9453FE"/>
  </w:style>
  <w:style w:type="character" w:customStyle="1" w:styleId="eop">
    <w:name w:val="eop"/>
    <w:basedOn w:val="DefaultParagraphFont"/>
    <w:rsid w:val="009453FE"/>
  </w:style>
  <w:style w:type="character" w:customStyle="1" w:styleId="Heading1Char">
    <w:name w:val="Heading 1 Char"/>
    <w:basedOn w:val="DefaultParagraphFont"/>
    <w:link w:val="Heading1"/>
    <w:uiPriority w:val="9"/>
    <w:rsid w:val="00DA2E91"/>
    <w:rPr>
      <w:rFonts w:asciiTheme="majorHAnsi" w:eastAsiaTheme="majorEastAsia" w:hAnsiTheme="majorHAnsi" w:cstheme="majorBidi"/>
      <w:color w:val="2E74B5" w:themeColor="accent1" w:themeShade="BF"/>
      <w:sz w:val="32"/>
      <w:szCs w:val="32"/>
      <w:lang w:eastAsia="en-US"/>
    </w:rPr>
  </w:style>
  <w:style w:type="character" w:customStyle="1" w:styleId="Heading2Char">
    <w:name w:val="Heading 2 Char"/>
    <w:basedOn w:val="DefaultParagraphFont"/>
    <w:link w:val="Heading2"/>
    <w:uiPriority w:val="9"/>
    <w:rsid w:val="00DA2E91"/>
    <w:rPr>
      <w:rFonts w:asciiTheme="majorHAnsi" w:eastAsiaTheme="majorEastAsia" w:hAnsiTheme="majorHAnsi" w:cstheme="majorBidi"/>
      <w:color w:val="2E74B5" w:themeColor="accent1" w:themeShade="BF"/>
      <w:sz w:val="26"/>
      <w:szCs w:val="26"/>
      <w:lang w:eastAsia="en-US"/>
    </w:rPr>
  </w:style>
  <w:style w:type="paragraph" w:styleId="TOCHeading">
    <w:name w:val="TOC Heading"/>
    <w:basedOn w:val="Heading1"/>
    <w:next w:val="Normal"/>
    <w:uiPriority w:val="39"/>
    <w:unhideWhenUsed/>
    <w:qFormat/>
    <w:rsid w:val="0026554E"/>
    <w:pPr>
      <w:outlineLvl w:val="9"/>
    </w:pPr>
    <w:rPr>
      <w:lang w:val="en-US"/>
    </w:rPr>
  </w:style>
  <w:style w:type="paragraph" w:styleId="TOC1">
    <w:name w:val="toc 1"/>
    <w:basedOn w:val="Normal"/>
    <w:next w:val="Normal"/>
    <w:autoRedefine/>
    <w:uiPriority w:val="39"/>
    <w:unhideWhenUsed/>
    <w:rsid w:val="0026554E"/>
    <w:pPr>
      <w:spacing w:after="100"/>
    </w:pPr>
  </w:style>
  <w:style w:type="paragraph" w:styleId="TOC2">
    <w:name w:val="toc 2"/>
    <w:basedOn w:val="Normal"/>
    <w:next w:val="Normal"/>
    <w:autoRedefine/>
    <w:uiPriority w:val="39"/>
    <w:unhideWhenUsed/>
    <w:rsid w:val="0026554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639504">
      <w:bodyDiv w:val="1"/>
      <w:marLeft w:val="0"/>
      <w:marRight w:val="0"/>
      <w:marTop w:val="0"/>
      <w:marBottom w:val="0"/>
      <w:divBdr>
        <w:top w:val="none" w:sz="0" w:space="0" w:color="auto"/>
        <w:left w:val="none" w:sz="0" w:space="0" w:color="auto"/>
        <w:bottom w:val="none" w:sz="0" w:space="0" w:color="auto"/>
        <w:right w:val="none" w:sz="0" w:space="0" w:color="auto"/>
      </w:divBdr>
      <w:divsChild>
        <w:div w:id="716852156">
          <w:marLeft w:val="0"/>
          <w:marRight w:val="0"/>
          <w:marTop w:val="0"/>
          <w:marBottom w:val="0"/>
          <w:divBdr>
            <w:top w:val="none" w:sz="0" w:space="0" w:color="auto"/>
            <w:left w:val="single" w:sz="6" w:space="0" w:color="FFFFFF"/>
            <w:bottom w:val="none" w:sz="0" w:space="0" w:color="auto"/>
            <w:right w:val="single" w:sz="6" w:space="0" w:color="FFFFFF"/>
          </w:divBdr>
          <w:divsChild>
            <w:div w:id="230194713">
              <w:marLeft w:val="0"/>
              <w:marRight w:val="0"/>
              <w:marTop w:val="0"/>
              <w:marBottom w:val="0"/>
              <w:divBdr>
                <w:top w:val="none" w:sz="0" w:space="0" w:color="auto"/>
                <w:left w:val="none" w:sz="0" w:space="0" w:color="auto"/>
                <w:bottom w:val="none" w:sz="0" w:space="0" w:color="auto"/>
                <w:right w:val="none" w:sz="0" w:space="0" w:color="auto"/>
              </w:divBdr>
              <w:divsChild>
                <w:div w:id="1949237458">
                  <w:marLeft w:val="0"/>
                  <w:marRight w:val="0"/>
                  <w:marTop w:val="0"/>
                  <w:marBottom w:val="0"/>
                  <w:divBdr>
                    <w:top w:val="none" w:sz="0" w:space="0" w:color="auto"/>
                    <w:left w:val="none" w:sz="0" w:space="0" w:color="auto"/>
                    <w:bottom w:val="none" w:sz="0" w:space="0" w:color="auto"/>
                    <w:right w:val="none" w:sz="0" w:space="0" w:color="auto"/>
                  </w:divBdr>
                  <w:divsChild>
                    <w:div w:id="403916027">
                      <w:marLeft w:val="330"/>
                      <w:marRight w:val="330"/>
                      <w:marTop w:val="0"/>
                      <w:marBottom w:val="0"/>
                      <w:divBdr>
                        <w:top w:val="none" w:sz="0" w:space="0" w:color="auto"/>
                        <w:left w:val="none" w:sz="0" w:space="0" w:color="auto"/>
                        <w:bottom w:val="none" w:sz="0" w:space="0" w:color="auto"/>
                        <w:right w:val="none" w:sz="0" w:space="0" w:color="auto"/>
                      </w:divBdr>
                      <w:divsChild>
                        <w:div w:id="1271012087">
                          <w:marLeft w:val="0"/>
                          <w:marRight w:val="0"/>
                          <w:marTop w:val="0"/>
                          <w:marBottom w:val="0"/>
                          <w:divBdr>
                            <w:top w:val="none" w:sz="0" w:space="0" w:color="auto"/>
                            <w:left w:val="none" w:sz="0" w:space="0" w:color="auto"/>
                            <w:bottom w:val="none" w:sz="0" w:space="0" w:color="auto"/>
                            <w:right w:val="none" w:sz="0" w:space="0" w:color="auto"/>
                          </w:divBdr>
                          <w:divsChild>
                            <w:div w:id="526986599">
                              <w:marLeft w:val="0"/>
                              <w:marRight w:val="0"/>
                              <w:marTop w:val="0"/>
                              <w:marBottom w:val="192"/>
                              <w:divBdr>
                                <w:top w:val="none" w:sz="0" w:space="0" w:color="auto"/>
                                <w:left w:val="none" w:sz="0" w:space="0" w:color="auto"/>
                                <w:bottom w:val="none" w:sz="0" w:space="0" w:color="auto"/>
                                <w:right w:val="none" w:sz="0" w:space="0" w:color="auto"/>
                              </w:divBdr>
                              <w:divsChild>
                                <w:div w:id="17218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82165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diagramLayout" Target="diagrams/layout1.xm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32944E-11C3-47F8-8862-FCED29650D4B}" type="doc">
      <dgm:prSet loTypeId="urn:microsoft.com/office/officeart/2005/8/layout/pyramid1" loCatId="pyramid" qsTypeId="urn:microsoft.com/office/officeart/2005/8/quickstyle/simple1" qsCatId="simple" csTypeId="urn:microsoft.com/office/officeart/2005/8/colors/accent1_2" csCatId="accent1" phldr="1"/>
      <dgm:spPr/>
    </dgm:pt>
    <dgm:pt modelId="{F3D4E673-3721-4C4E-A076-34E70A9985AE}">
      <dgm:prSet phldrT="[Text]" custT="1"/>
      <dgm:spPr/>
      <dgm:t>
        <a:bodyPr/>
        <a:lstStyle/>
        <a:p>
          <a:pPr algn="ctr"/>
          <a:r>
            <a:rPr lang="en-GB" sz="900" b="1">
              <a:latin typeface="Malgun Gothic" panose="020B0503020000020004" pitchFamily="34" charset="-127"/>
              <a:ea typeface="Malgun Gothic" panose="020B0503020000020004" pitchFamily="34" charset="-127"/>
            </a:rPr>
            <a:t>3.3 Standardised Summative Assesments</a:t>
          </a:r>
        </a:p>
      </dgm:t>
    </dgm:pt>
    <dgm:pt modelId="{90DB49E4-A7DB-457D-818B-B44E6C15CA98}" type="parTrans" cxnId="{ECE24DC9-2A4E-4C9C-986C-F9DC568F5A8B}">
      <dgm:prSet/>
      <dgm:spPr/>
      <dgm:t>
        <a:bodyPr/>
        <a:lstStyle/>
        <a:p>
          <a:pPr algn="ctr"/>
          <a:endParaRPr lang="en-GB"/>
        </a:p>
      </dgm:t>
    </dgm:pt>
    <dgm:pt modelId="{B7264577-CE93-4167-B114-DCA7A2CA6506}" type="sibTrans" cxnId="{ECE24DC9-2A4E-4C9C-986C-F9DC568F5A8B}">
      <dgm:prSet/>
      <dgm:spPr/>
      <dgm:t>
        <a:bodyPr/>
        <a:lstStyle/>
        <a:p>
          <a:pPr algn="ctr"/>
          <a:endParaRPr lang="en-GB"/>
        </a:p>
      </dgm:t>
    </dgm:pt>
    <dgm:pt modelId="{04746CB5-A27B-4F6E-9F9A-40CC8CA222EB}">
      <dgm:prSet phldrT="[Text]" custT="1"/>
      <dgm:spPr/>
      <dgm:t>
        <a:bodyPr/>
        <a:lstStyle/>
        <a:p>
          <a:pPr algn="ctr"/>
          <a:r>
            <a:rPr lang="en-GB" sz="900" b="1">
              <a:latin typeface="Malgun Gothic" panose="020B0503020000020004" pitchFamily="34" charset="-127"/>
              <a:ea typeface="Malgun Gothic" panose="020B0503020000020004" pitchFamily="34" charset="-127"/>
            </a:rPr>
            <a:t>3.2 In school summative assessment</a:t>
          </a:r>
        </a:p>
        <a:p>
          <a:pPr algn="ctr"/>
          <a:r>
            <a:rPr lang="en-GB" sz="900">
              <a:latin typeface="Malgun Gothic" panose="020B0503020000020004" pitchFamily="34" charset="-127"/>
              <a:ea typeface="Malgun Gothic" panose="020B0503020000020004" pitchFamily="34" charset="-127"/>
            </a:rPr>
            <a:t>Completion of Tracking triangulating evidence from books, ongoing assessments and observation</a:t>
          </a:r>
        </a:p>
      </dgm:t>
    </dgm:pt>
    <dgm:pt modelId="{74399F50-F24F-400D-977C-2FB1CCBD8592}" type="parTrans" cxnId="{58890D25-8EBB-4470-AAD6-D40B9E54001A}">
      <dgm:prSet/>
      <dgm:spPr/>
      <dgm:t>
        <a:bodyPr/>
        <a:lstStyle/>
        <a:p>
          <a:pPr algn="ctr"/>
          <a:endParaRPr lang="en-GB"/>
        </a:p>
      </dgm:t>
    </dgm:pt>
    <dgm:pt modelId="{337A25D3-C1E5-4044-886D-DD077DC98208}" type="sibTrans" cxnId="{58890D25-8EBB-4470-AAD6-D40B9E54001A}">
      <dgm:prSet/>
      <dgm:spPr/>
      <dgm:t>
        <a:bodyPr/>
        <a:lstStyle/>
        <a:p>
          <a:pPr algn="ctr"/>
          <a:endParaRPr lang="en-GB"/>
        </a:p>
      </dgm:t>
    </dgm:pt>
    <dgm:pt modelId="{0E1BB7EB-4F83-497C-82BF-D84A7748E8C2}">
      <dgm:prSet phldrT="[Text]" custT="1"/>
      <dgm:spPr/>
      <dgm:t>
        <a:bodyPr/>
        <a:lstStyle/>
        <a:p>
          <a:pPr algn="ctr"/>
          <a:r>
            <a:rPr lang="en-GB" sz="900" b="1">
              <a:latin typeface="Malgun Gothic" panose="020B0503020000020004" pitchFamily="34" charset="-127"/>
              <a:ea typeface="Malgun Gothic" panose="020B0503020000020004" pitchFamily="34" charset="-127"/>
            </a:rPr>
            <a:t>3.1 Formative Assessment</a:t>
          </a:r>
        </a:p>
      </dgm:t>
    </dgm:pt>
    <dgm:pt modelId="{5E4BE866-4290-4E74-A540-F813F3C8BCDA}" type="parTrans" cxnId="{C75EC3B5-BBB9-4B54-96F6-F015BAF2168A}">
      <dgm:prSet/>
      <dgm:spPr/>
      <dgm:t>
        <a:bodyPr/>
        <a:lstStyle/>
        <a:p>
          <a:pPr algn="ctr"/>
          <a:endParaRPr lang="en-GB"/>
        </a:p>
      </dgm:t>
    </dgm:pt>
    <dgm:pt modelId="{F54C312B-664C-49CC-9570-BB290A046E0A}" type="sibTrans" cxnId="{C75EC3B5-BBB9-4B54-96F6-F015BAF2168A}">
      <dgm:prSet/>
      <dgm:spPr/>
      <dgm:t>
        <a:bodyPr/>
        <a:lstStyle/>
        <a:p>
          <a:pPr algn="ctr"/>
          <a:endParaRPr lang="en-GB"/>
        </a:p>
      </dgm:t>
    </dgm:pt>
    <dgm:pt modelId="{DF3316F6-C9E0-4A04-BB2F-ED1100BA4E93}" type="pres">
      <dgm:prSet presAssocID="{FD32944E-11C3-47F8-8862-FCED29650D4B}" presName="Name0" presStyleCnt="0">
        <dgm:presLayoutVars>
          <dgm:dir/>
          <dgm:animLvl val="lvl"/>
          <dgm:resizeHandles val="exact"/>
        </dgm:presLayoutVars>
      </dgm:prSet>
      <dgm:spPr/>
    </dgm:pt>
    <dgm:pt modelId="{DB0F08E9-C279-462D-8BEF-335C321A4FF6}" type="pres">
      <dgm:prSet presAssocID="{F3D4E673-3721-4C4E-A076-34E70A9985AE}" presName="Name8" presStyleCnt="0"/>
      <dgm:spPr/>
    </dgm:pt>
    <dgm:pt modelId="{C1BC2E84-D9BB-4DDA-95A0-6BBED30A763E}" type="pres">
      <dgm:prSet presAssocID="{F3D4E673-3721-4C4E-A076-34E70A9985AE}" presName="level" presStyleLbl="node1" presStyleIdx="0" presStyleCnt="3" custScaleX="88421" custScaleY="62500">
        <dgm:presLayoutVars>
          <dgm:chMax val="1"/>
          <dgm:bulletEnabled val="1"/>
        </dgm:presLayoutVars>
      </dgm:prSet>
      <dgm:spPr/>
    </dgm:pt>
    <dgm:pt modelId="{16229056-AF8F-42B2-A464-99267DFD4464}" type="pres">
      <dgm:prSet presAssocID="{F3D4E673-3721-4C4E-A076-34E70A9985AE}" presName="levelTx" presStyleLbl="revTx" presStyleIdx="0" presStyleCnt="0">
        <dgm:presLayoutVars>
          <dgm:chMax val="1"/>
          <dgm:bulletEnabled val="1"/>
        </dgm:presLayoutVars>
      </dgm:prSet>
      <dgm:spPr/>
    </dgm:pt>
    <dgm:pt modelId="{A335C47A-C847-4169-A640-F127DCDC328F}" type="pres">
      <dgm:prSet presAssocID="{04746CB5-A27B-4F6E-9F9A-40CC8CA222EB}" presName="Name8" presStyleCnt="0"/>
      <dgm:spPr/>
    </dgm:pt>
    <dgm:pt modelId="{16E39B4A-F7D4-43F6-A7F0-7A1A5C305EBA}" type="pres">
      <dgm:prSet presAssocID="{04746CB5-A27B-4F6E-9F9A-40CC8CA222EB}" presName="level" presStyleLbl="node1" presStyleIdx="1" presStyleCnt="3" custScaleY="101099" custLinFactNeighborX="935" custLinFactNeighborY="932">
        <dgm:presLayoutVars>
          <dgm:chMax val="1"/>
          <dgm:bulletEnabled val="1"/>
        </dgm:presLayoutVars>
      </dgm:prSet>
      <dgm:spPr/>
    </dgm:pt>
    <dgm:pt modelId="{B69945E8-AE73-4829-A214-515F5F733D10}" type="pres">
      <dgm:prSet presAssocID="{04746CB5-A27B-4F6E-9F9A-40CC8CA222EB}" presName="levelTx" presStyleLbl="revTx" presStyleIdx="0" presStyleCnt="0">
        <dgm:presLayoutVars>
          <dgm:chMax val="1"/>
          <dgm:bulletEnabled val="1"/>
        </dgm:presLayoutVars>
      </dgm:prSet>
      <dgm:spPr/>
    </dgm:pt>
    <dgm:pt modelId="{4CBE5F13-EDD7-4601-9617-F40279000273}" type="pres">
      <dgm:prSet presAssocID="{0E1BB7EB-4F83-497C-82BF-D84A7748E8C2}" presName="Name8" presStyleCnt="0"/>
      <dgm:spPr/>
    </dgm:pt>
    <dgm:pt modelId="{8EA5CAFF-E7EC-4C54-AE79-C923CD873A94}" type="pres">
      <dgm:prSet presAssocID="{0E1BB7EB-4F83-497C-82BF-D84A7748E8C2}" presName="level" presStyleLbl="node1" presStyleIdx="2" presStyleCnt="3">
        <dgm:presLayoutVars>
          <dgm:chMax val="1"/>
          <dgm:bulletEnabled val="1"/>
        </dgm:presLayoutVars>
      </dgm:prSet>
      <dgm:spPr/>
    </dgm:pt>
    <dgm:pt modelId="{E807496D-CB19-482C-9837-77E94F9146E8}" type="pres">
      <dgm:prSet presAssocID="{0E1BB7EB-4F83-497C-82BF-D84A7748E8C2}" presName="levelTx" presStyleLbl="revTx" presStyleIdx="0" presStyleCnt="0">
        <dgm:presLayoutVars>
          <dgm:chMax val="1"/>
          <dgm:bulletEnabled val="1"/>
        </dgm:presLayoutVars>
      </dgm:prSet>
      <dgm:spPr/>
    </dgm:pt>
  </dgm:ptLst>
  <dgm:cxnLst>
    <dgm:cxn modelId="{58890D25-8EBB-4470-AAD6-D40B9E54001A}" srcId="{FD32944E-11C3-47F8-8862-FCED29650D4B}" destId="{04746CB5-A27B-4F6E-9F9A-40CC8CA222EB}" srcOrd="1" destOrd="0" parTransId="{74399F50-F24F-400D-977C-2FB1CCBD8592}" sibTransId="{337A25D3-C1E5-4044-886D-DD077DC98208}"/>
    <dgm:cxn modelId="{684C662C-58A2-4EF5-86D4-30B22AE45FFC}" type="presOf" srcId="{0E1BB7EB-4F83-497C-82BF-D84A7748E8C2}" destId="{8EA5CAFF-E7EC-4C54-AE79-C923CD873A94}" srcOrd="0" destOrd="0" presId="urn:microsoft.com/office/officeart/2005/8/layout/pyramid1"/>
    <dgm:cxn modelId="{A5181D6A-6104-4CCD-8DF6-443F8BC8ED02}" type="presOf" srcId="{FD32944E-11C3-47F8-8862-FCED29650D4B}" destId="{DF3316F6-C9E0-4A04-BB2F-ED1100BA4E93}" srcOrd="0" destOrd="0" presId="urn:microsoft.com/office/officeart/2005/8/layout/pyramid1"/>
    <dgm:cxn modelId="{0C2F0455-A23C-4E1D-9B55-6D7134B08C19}" type="presOf" srcId="{04746CB5-A27B-4F6E-9F9A-40CC8CA222EB}" destId="{16E39B4A-F7D4-43F6-A7F0-7A1A5C305EBA}" srcOrd="0" destOrd="0" presId="urn:microsoft.com/office/officeart/2005/8/layout/pyramid1"/>
    <dgm:cxn modelId="{F0768580-B3C6-4790-A2F2-127FAC1DFC9A}" type="presOf" srcId="{04746CB5-A27B-4F6E-9F9A-40CC8CA222EB}" destId="{B69945E8-AE73-4829-A214-515F5F733D10}" srcOrd="1" destOrd="0" presId="urn:microsoft.com/office/officeart/2005/8/layout/pyramid1"/>
    <dgm:cxn modelId="{A09E5FAF-A8DE-47DA-B163-5AC75243F460}" type="presOf" srcId="{F3D4E673-3721-4C4E-A076-34E70A9985AE}" destId="{C1BC2E84-D9BB-4DDA-95A0-6BBED30A763E}" srcOrd="0" destOrd="0" presId="urn:microsoft.com/office/officeart/2005/8/layout/pyramid1"/>
    <dgm:cxn modelId="{C75EC3B5-BBB9-4B54-96F6-F015BAF2168A}" srcId="{FD32944E-11C3-47F8-8862-FCED29650D4B}" destId="{0E1BB7EB-4F83-497C-82BF-D84A7748E8C2}" srcOrd="2" destOrd="0" parTransId="{5E4BE866-4290-4E74-A540-F813F3C8BCDA}" sibTransId="{F54C312B-664C-49CC-9570-BB290A046E0A}"/>
    <dgm:cxn modelId="{ECE24DC9-2A4E-4C9C-986C-F9DC568F5A8B}" srcId="{FD32944E-11C3-47F8-8862-FCED29650D4B}" destId="{F3D4E673-3721-4C4E-A076-34E70A9985AE}" srcOrd="0" destOrd="0" parTransId="{90DB49E4-A7DB-457D-818B-B44E6C15CA98}" sibTransId="{B7264577-CE93-4167-B114-DCA7A2CA6506}"/>
    <dgm:cxn modelId="{601DDCD0-43AE-451A-A93A-5E8386F1E2E8}" type="presOf" srcId="{F3D4E673-3721-4C4E-A076-34E70A9985AE}" destId="{16229056-AF8F-42B2-A464-99267DFD4464}" srcOrd="1" destOrd="0" presId="urn:microsoft.com/office/officeart/2005/8/layout/pyramid1"/>
    <dgm:cxn modelId="{01D967F8-23C7-4305-8D67-B3ECECE62A8C}" type="presOf" srcId="{0E1BB7EB-4F83-497C-82BF-D84A7748E8C2}" destId="{E807496D-CB19-482C-9837-77E94F9146E8}" srcOrd="1" destOrd="0" presId="urn:microsoft.com/office/officeart/2005/8/layout/pyramid1"/>
    <dgm:cxn modelId="{FF4581A8-21D9-4249-812F-472C7598B797}" type="presParOf" srcId="{DF3316F6-C9E0-4A04-BB2F-ED1100BA4E93}" destId="{DB0F08E9-C279-462D-8BEF-335C321A4FF6}" srcOrd="0" destOrd="0" presId="urn:microsoft.com/office/officeart/2005/8/layout/pyramid1"/>
    <dgm:cxn modelId="{84F3F760-9CE7-4EC0-819A-590913417840}" type="presParOf" srcId="{DB0F08E9-C279-462D-8BEF-335C321A4FF6}" destId="{C1BC2E84-D9BB-4DDA-95A0-6BBED30A763E}" srcOrd="0" destOrd="0" presId="urn:microsoft.com/office/officeart/2005/8/layout/pyramid1"/>
    <dgm:cxn modelId="{22EA8294-7FD9-4260-A403-91ED98929097}" type="presParOf" srcId="{DB0F08E9-C279-462D-8BEF-335C321A4FF6}" destId="{16229056-AF8F-42B2-A464-99267DFD4464}" srcOrd="1" destOrd="0" presId="urn:microsoft.com/office/officeart/2005/8/layout/pyramid1"/>
    <dgm:cxn modelId="{9F2521C6-770B-4678-9C0F-708911B66E58}" type="presParOf" srcId="{DF3316F6-C9E0-4A04-BB2F-ED1100BA4E93}" destId="{A335C47A-C847-4169-A640-F127DCDC328F}" srcOrd="1" destOrd="0" presId="urn:microsoft.com/office/officeart/2005/8/layout/pyramid1"/>
    <dgm:cxn modelId="{BB64E692-E049-4F3D-BF87-052D38FA4CCF}" type="presParOf" srcId="{A335C47A-C847-4169-A640-F127DCDC328F}" destId="{16E39B4A-F7D4-43F6-A7F0-7A1A5C305EBA}" srcOrd="0" destOrd="0" presId="urn:microsoft.com/office/officeart/2005/8/layout/pyramid1"/>
    <dgm:cxn modelId="{987B4382-76E1-4B9C-A038-4976C1FF22BF}" type="presParOf" srcId="{A335C47A-C847-4169-A640-F127DCDC328F}" destId="{B69945E8-AE73-4829-A214-515F5F733D10}" srcOrd="1" destOrd="0" presId="urn:microsoft.com/office/officeart/2005/8/layout/pyramid1"/>
    <dgm:cxn modelId="{795A0531-8267-4A76-9A13-BD15536D25D7}" type="presParOf" srcId="{DF3316F6-C9E0-4A04-BB2F-ED1100BA4E93}" destId="{4CBE5F13-EDD7-4601-9617-F40279000273}" srcOrd="2" destOrd="0" presId="urn:microsoft.com/office/officeart/2005/8/layout/pyramid1"/>
    <dgm:cxn modelId="{8E1DC58A-D84E-47E0-A9EA-F2EB52787E8A}" type="presParOf" srcId="{4CBE5F13-EDD7-4601-9617-F40279000273}" destId="{8EA5CAFF-E7EC-4C54-AE79-C923CD873A94}" srcOrd="0" destOrd="0" presId="urn:microsoft.com/office/officeart/2005/8/layout/pyramid1"/>
    <dgm:cxn modelId="{7202CADB-2CFB-4001-8A9D-ED77E9CC7B7C}" type="presParOf" srcId="{4CBE5F13-EDD7-4601-9617-F40279000273}" destId="{E807496D-CB19-482C-9837-77E94F9146E8}" srcOrd="1" destOrd="0" presId="urn:microsoft.com/office/officeart/2005/8/layout/pyramid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BC2E84-D9BB-4DDA-95A0-6BBED30A763E}">
      <dsp:nvSpPr>
        <dsp:cNvPr id="0" name=""/>
        <dsp:cNvSpPr/>
      </dsp:nvSpPr>
      <dsp:spPr>
        <a:xfrm>
          <a:off x="1944507" y="0"/>
          <a:ext cx="1031599" cy="639008"/>
        </a:xfrm>
        <a:prstGeom prst="trapezoid">
          <a:avLst>
            <a:gd name="adj" fmla="val 9128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a:latin typeface="Malgun Gothic" panose="020B0503020000020004" pitchFamily="34" charset="-127"/>
              <a:ea typeface="Malgun Gothic" panose="020B0503020000020004" pitchFamily="34" charset="-127"/>
            </a:rPr>
            <a:t>3.3 Standardised Summative Assesments</a:t>
          </a:r>
        </a:p>
      </dsp:txBody>
      <dsp:txXfrm>
        <a:off x="1944507" y="0"/>
        <a:ext cx="1031599" cy="639008"/>
      </dsp:txXfrm>
    </dsp:sp>
    <dsp:sp modelId="{16E39B4A-F7D4-43F6-A7F0-7A1A5C305EBA}">
      <dsp:nvSpPr>
        <dsp:cNvPr id="0" name=""/>
        <dsp:cNvSpPr/>
      </dsp:nvSpPr>
      <dsp:spPr>
        <a:xfrm>
          <a:off x="961906" y="648537"/>
          <a:ext cx="3053910" cy="1033650"/>
        </a:xfrm>
        <a:prstGeom prst="trapezoid">
          <a:avLst>
            <a:gd name="adj" fmla="val 9128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a:latin typeface="Malgun Gothic" panose="020B0503020000020004" pitchFamily="34" charset="-127"/>
              <a:ea typeface="Malgun Gothic" panose="020B0503020000020004" pitchFamily="34" charset="-127"/>
            </a:rPr>
            <a:t>3.2 In school summative assessment</a:t>
          </a:r>
        </a:p>
        <a:p>
          <a:pPr marL="0" lvl="0" indent="0" algn="ctr" defTabSz="400050">
            <a:lnSpc>
              <a:spcPct val="90000"/>
            </a:lnSpc>
            <a:spcBef>
              <a:spcPct val="0"/>
            </a:spcBef>
            <a:spcAft>
              <a:spcPct val="35000"/>
            </a:spcAft>
            <a:buNone/>
          </a:pPr>
          <a:r>
            <a:rPr lang="en-GB" sz="900" kern="1200">
              <a:latin typeface="Malgun Gothic" panose="020B0503020000020004" pitchFamily="34" charset="-127"/>
              <a:ea typeface="Malgun Gothic" panose="020B0503020000020004" pitchFamily="34" charset="-127"/>
            </a:rPr>
            <a:t>Completion of Tracking triangulating evidence from books, ongoing assessments and observation</a:t>
          </a:r>
        </a:p>
      </dsp:txBody>
      <dsp:txXfrm>
        <a:off x="1496340" y="648537"/>
        <a:ext cx="1985041" cy="1033650"/>
      </dsp:txXfrm>
    </dsp:sp>
    <dsp:sp modelId="{8EA5CAFF-E7EC-4C54-AE79-C923CD873A94}">
      <dsp:nvSpPr>
        <dsp:cNvPr id="0" name=""/>
        <dsp:cNvSpPr/>
      </dsp:nvSpPr>
      <dsp:spPr>
        <a:xfrm>
          <a:off x="0" y="1672659"/>
          <a:ext cx="4920615" cy="1022414"/>
        </a:xfrm>
        <a:prstGeom prst="trapezoid">
          <a:avLst>
            <a:gd name="adj" fmla="val 9128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a:latin typeface="Malgun Gothic" panose="020B0503020000020004" pitchFamily="34" charset="-127"/>
              <a:ea typeface="Malgun Gothic" panose="020B0503020000020004" pitchFamily="34" charset="-127"/>
            </a:rPr>
            <a:t>3.1 Formative Assessment</a:t>
          </a:r>
        </a:p>
      </dsp:txBody>
      <dsp:txXfrm>
        <a:off x="861107" y="1672659"/>
        <a:ext cx="3198399" cy="102241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2024 2026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659C46-0037-4D44-89EF-A45318BD8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4334</Words>
  <Characters>24704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Assessment Policy</vt:lpstr>
    </vt:vector>
  </TitlesOfParts>
  <Company/>
  <LinksUpToDate>false</LinksUpToDate>
  <CharactersWithSpaces>28981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Policy</dc:title>
  <dc:subject>BENTLEY NEW VILLAGE PRIMARY SCHOOL</dc:subject>
  <dc:creator>HEADTEACHER: V SIMMONS</dc:creator>
  <cp:lastModifiedBy>Victoria Simmons</cp:lastModifiedBy>
  <cp:revision>2</cp:revision>
  <cp:lastPrinted>2022-10-20T10:04:00Z</cp:lastPrinted>
  <dcterms:created xsi:type="dcterms:W3CDTF">2024-04-23T07:32:00Z</dcterms:created>
  <dcterms:modified xsi:type="dcterms:W3CDTF">2024-04-23T07:32:00Z</dcterms:modified>
</cp:coreProperties>
</file>